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0083" w14:textId="77777777" w:rsidR="004723C0" w:rsidRPr="00A47D00" w:rsidRDefault="00E629E7" w:rsidP="00A47D00">
      <w:pPr>
        <w:jc w:val="center"/>
        <w:rPr>
          <w:rFonts w:ascii="Times New Roman" w:hAnsi="Times New Roman" w:cs="Times New Roman"/>
          <w:b/>
        </w:rPr>
      </w:pPr>
      <w:r w:rsidRPr="00A47D00">
        <w:rPr>
          <w:rFonts w:ascii="Times New Roman" w:hAnsi="Times New Roman" w:cs="Times New Roman"/>
          <w:b/>
        </w:rPr>
        <w:t>Misdemeanor Deferred Prosecution Enhancement Program</w:t>
      </w:r>
      <w:r w:rsidR="00A47D00">
        <w:rPr>
          <w:rFonts w:ascii="Times New Roman" w:hAnsi="Times New Roman" w:cs="Times New Roman"/>
          <w:b/>
        </w:rPr>
        <w:t xml:space="preserve"> (MDPEP)</w:t>
      </w:r>
    </w:p>
    <w:p w14:paraId="5178AB02" w14:textId="77777777" w:rsidR="00E629E7" w:rsidRPr="00A47D00" w:rsidRDefault="00E629E7" w:rsidP="00A47D00">
      <w:pPr>
        <w:jc w:val="center"/>
        <w:rPr>
          <w:rFonts w:ascii="Times New Roman" w:hAnsi="Times New Roman" w:cs="Times New Roman"/>
          <w:b/>
        </w:rPr>
      </w:pPr>
      <w:r w:rsidRPr="00A47D00">
        <w:rPr>
          <w:rFonts w:ascii="Times New Roman" w:hAnsi="Times New Roman" w:cs="Times New Roman"/>
          <w:b/>
        </w:rPr>
        <w:t>Cook County Smart Prosecution Initiative</w:t>
      </w:r>
    </w:p>
    <w:p w14:paraId="1D454AAA" w14:textId="77777777" w:rsidR="00E629E7" w:rsidRPr="00A47D00" w:rsidRDefault="00E629E7" w:rsidP="00A47D00">
      <w:pPr>
        <w:jc w:val="center"/>
        <w:rPr>
          <w:rFonts w:ascii="Times New Roman" w:hAnsi="Times New Roman" w:cs="Times New Roman"/>
          <w:b/>
        </w:rPr>
      </w:pPr>
      <w:r w:rsidRPr="00A47D00">
        <w:rPr>
          <w:rFonts w:ascii="Times New Roman" w:hAnsi="Times New Roman" w:cs="Times New Roman"/>
          <w:b/>
        </w:rPr>
        <w:t>Strategic Plan</w:t>
      </w:r>
    </w:p>
    <w:p w14:paraId="064E148F" w14:textId="77777777" w:rsidR="00E629E7" w:rsidRPr="00A47D00" w:rsidRDefault="00E629E7">
      <w:pPr>
        <w:rPr>
          <w:rFonts w:ascii="Times New Roman" w:hAnsi="Times New Roman" w:cs="Times New Roman"/>
        </w:rPr>
      </w:pPr>
    </w:p>
    <w:p w14:paraId="7C775949" w14:textId="77777777" w:rsidR="00E629E7" w:rsidRPr="002D2E96" w:rsidRDefault="00E629E7" w:rsidP="002D2E96">
      <w:pPr>
        <w:pStyle w:val="ListParagraph"/>
        <w:numPr>
          <w:ilvl w:val="0"/>
          <w:numId w:val="1"/>
        </w:numPr>
        <w:spacing w:line="480" w:lineRule="auto"/>
        <w:rPr>
          <w:rFonts w:ascii="Times New Roman" w:hAnsi="Times New Roman" w:cs="Times New Roman"/>
          <w:b/>
        </w:rPr>
      </w:pPr>
      <w:r w:rsidRPr="002D2E96">
        <w:rPr>
          <w:rFonts w:ascii="Times New Roman" w:hAnsi="Times New Roman" w:cs="Times New Roman"/>
          <w:b/>
        </w:rPr>
        <w:t>Targeted Problem</w:t>
      </w:r>
    </w:p>
    <w:p w14:paraId="09A92D39" w14:textId="77777777" w:rsidR="00E629E7" w:rsidRPr="002D2E96" w:rsidRDefault="00E20A9E" w:rsidP="002D2E96">
      <w:pPr>
        <w:pStyle w:val="ListParagraph"/>
        <w:numPr>
          <w:ilvl w:val="1"/>
          <w:numId w:val="1"/>
        </w:numPr>
        <w:spacing w:line="480" w:lineRule="auto"/>
        <w:rPr>
          <w:rFonts w:ascii="Times New Roman" w:hAnsi="Times New Roman" w:cs="Times New Roman"/>
          <w:u w:val="single"/>
        </w:rPr>
      </w:pPr>
      <w:r>
        <w:rPr>
          <w:rFonts w:ascii="Times New Roman" w:hAnsi="Times New Roman" w:cs="Times New Roman"/>
          <w:u w:val="single"/>
        </w:rPr>
        <w:t>Identification and Perception</w:t>
      </w:r>
      <w:r w:rsidR="00E629E7" w:rsidRPr="002D2E96">
        <w:rPr>
          <w:rFonts w:ascii="Times New Roman" w:hAnsi="Times New Roman" w:cs="Times New Roman"/>
          <w:u w:val="single"/>
        </w:rPr>
        <w:t xml:space="preserve"> of the Target Problem</w:t>
      </w:r>
    </w:p>
    <w:p w14:paraId="760D6DB8" w14:textId="1020D666" w:rsidR="00733A02" w:rsidRDefault="00A47D00" w:rsidP="00733A02">
      <w:pPr>
        <w:spacing w:line="480" w:lineRule="auto"/>
        <w:ind w:firstLine="360"/>
        <w:rPr>
          <w:rFonts w:ascii="Times New Roman" w:hAnsi="Times New Roman" w:cs="Times New Roman"/>
        </w:rPr>
      </w:pPr>
      <w:r>
        <w:rPr>
          <w:rFonts w:ascii="Times New Roman" w:hAnsi="Times New Roman" w:cs="Times New Roman"/>
        </w:rPr>
        <w:t>Cook County, Illinois is the second most populous county in the United States. The Cook County State’s Attorney’s Office (SAO) is the largest prosecutorial office in Illinois, and the second largest prosecutor’s office in the U.S. In 2013 the SAO respon</w:t>
      </w:r>
      <w:r w:rsidR="002D2E96">
        <w:rPr>
          <w:rFonts w:ascii="Times New Roman" w:hAnsi="Times New Roman" w:cs="Times New Roman"/>
        </w:rPr>
        <w:t>ded to 33,188 felony and 165,049</w:t>
      </w:r>
      <w:r>
        <w:rPr>
          <w:rFonts w:ascii="Times New Roman" w:hAnsi="Times New Roman" w:cs="Times New Roman"/>
        </w:rPr>
        <w:t xml:space="preserve"> misdemeanor cases.</w:t>
      </w:r>
      <w:r>
        <w:rPr>
          <w:rStyle w:val="FootnoteReference"/>
          <w:rFonts w:ascii="Times New Roman" w:hAnsi="Times New Roman" w:cs="Times New Roman"/>
        </w:rPr>
        <w:footnoteReference w:id="1"/>
      </w:r>
      <w:r w:rsidR="00196DDC">
        <w:rPr>
          <w:rFonts w:ascii="Times New Roman" w:hAnsi="Times New Roman" w:cs="Times New Roman"/>
        </w:rPr>
        <w:t xml:space="preserve"> As a result, SAO must grapple with a misdemeanor caseload that is overwhelming the Cook County criminal justice system and having dramatic impacts on the offenders cycling through it.</w:t>
      </w:r>
    </w:p>
    <w:p w14:paraId="2A4B9DE2" w14:textId="71B05785" w:rsidR="00E20A9E" w:rsidRDefault="00E20A9E" w:rsidP="00733A02">
      <w:pPr>
        <w:spacing w:line="480" w:lineRule="auto"/>
        <w:ind w:firstLine="360"/>
        <w:rPr>
          <w:rFonts w:ascii="Times New Roman" w:hAnsi="Times New Roman" w:cs="Times New Roman"/>
        </w:rPr>
      </w:pPr>
      <w:r>
        <w:rPr>
          <w:rFonts w:ascii="Times New Roman" w:hAnsi="Times New Roman" w:cs="Times New Roman"/>
        </w:rPr>
        <w:t>Once convicted</w:t>
      </w:r>
      <w:r w:rsidR="00D95962">
        <w:rPr>
          <w:rFonts w:ascii="Times New Roman" w:hAnsi="Times New Roman" w:cs="Times New Roman"/>
        </w:rPr>
        <w:t xml:space="preserve"> of a misdemeanor offense, individuals </w:t>
      </w:r>
      <w:r>
        <w:rPr>
          <w:rFonts w:ascii="Times New Roman" w:hAnsi="Times New Roman" w:cs="Times New Roman"/>
        </w:rPr>
        <w:t xml:space="preserve">face significant collateral consequences impacting their ability to find employment, obtain school loans, secure housing and public benefits, and maintain healthy relationships. Further increasing the significance of a misdemeanor conviction, under Illinois statute many misdemeanor offenses can be enhanced to a felony charge due simply to the existence of a similar, prior misdemeanor conviction. </w:t>
      </w:r>
      <w:r w:rsidR="00C95E89">
        <w:rPr>
          <w:rFonts w:ascii="Times New Roman" w:hAnsi="Times New Roman" w:cs="Times New Roman"/>
        </w:rPr>
        <w:t>Such consequences occur despite the fact that many misdemeanor crimes fail to pose risks to public safety.</w:t>
      </w:r>
      <w:r w:rsidR="00C95E89">
        <w:rPr>
          <w:rStyle w:val="FootnoteReference"/>
          <w:rFonts w:ascii="Times New Roman" w:hAnsi="Times New Roman" w:cs="Times New Roman"/>
        </w:rPr>
        <w:footnoteReference w:id="2"/>
      </w:r>
      <w:r w:rsidR="009E153C" w:rsidRPr="009E153C">
        <w:rPr>
          <w:rFonts w:ascii="Times New Roman" w:hAnsi="Times New Roman" w:cs="Times New Roman"/>
        </w:rPr>
        <w:t xml:space="preserve"> </w:t>
      </w:r>
      <w:r w:rsidR="009E153C">
        <w:rPr>
          <w:rFonts w:ascii="Times New Roman" w:hAnsi="Times New Roman" w:cs="Times New Roman"/>
        </w:rPr>
        <w:t>In addition to the court system and SAO recognizing the impact these offenses were having, the community also expressed its dissatis</w:t>
      </w:r>
      <w:r w:rsidR="00F56B0F">
        <w:rPr>
          <w:rFonts w:ascii="Times New Roman" w:hAnsi="Times New Roman" w:cs="Times New Roman"/>
        </w:rPr>
        <w:t>faction with the high number of</w:t>
      </w:r>
      <w:r w:rsidR="00856C30">
        <w:rPr>
          <w:rFonts w:ascii="Times New Roman" w:hAnsi="Times New Roman" w:cs="Times New Roman"/>
        </w:rPr>
        <w:t xml:space="preserve"> individuals facing prosecution for misdemeanor offenses. </w:t>
      </w:r>
    </w:p>
    <w:p w14:paraId="31F4ADE9" w14:textId="11820673" w:rsidR="00495073" w:rsidRDefault="009602C9" w:rsidP="00733A02">
      <w:pPr>
        <w:spacing w:line="480" w:lineRule="auto"/>
        <w:ind w:firstLine="360"/>
        <w:rPr>
          <w:rFonts w:ascii="Times New Roman" w:hAnsi="Times New Roman" w:cs="Times New Roman"/>
        </w:rPr>
      </w:pPr>
      <w:r>
        <w:rPr>
          <w:rFonts w:ascii="Times New Roman" w:hAnsi="Times New Roman" w:cs="Times New Roman"/>
        </w:rPr>
        <w:t>To tackle this problem</w:t>
      </w:r>
      <w:r w:rsidR="000B40FC">
        <w:rPr>
          <w:rFonts w:ascii="Times New Roman" w:hAnsi="Times New Roman" w:cs="Times New Roman"/>
        </w:rPr>
        <w:t>,</w:t>
      </w:r>
      <w:r w:rsidR="009E153C">
        <w:rPr>
          <w:rFonts w:ascii="Times New Roman" w:hAnsi="Times New Roman" w:cs="Times New Roman"/>
        </w:rPr>
        <w:t xml:space="preserve"> in 2012 SAO </w:t>
      </w:r>
      <w:r w:rsidR="00A83FE9">
        <w:rPr>
          <w:rFonts w:ascii="Times New Roman" w:hAnsi="Times New Roman" w:cs="Times New Roman"/>
        </w:rPr>
        <w:t>launched the Misdemeanor Deferred Prosecution Program (MDPP), based in part on the SAO’s successful felony diversion program, to process</w:t>
      </w:r>
      <w:r w:rsidR="00172EAB">
        <w:rPr>
          <w:rFonts w:ascii="Times New Roman" w:hAnsi="Times New Roman" w:cs="Times New Roman"/>
        </w:rPr>
        <w:t xml:space="preserve"> individuals charged with </w:t>
      </w:r>
      <w:r w:rsidR="00A83FE9">
        <w:rPr>
          <w:rFonts w:ascii="Times New Roman" w:hAnsi="Times New Roman" w:cs="Times New Roman"/>
        </w:rPr>
        <w:t xml:space="preserve"> </w:t>
      </w:r>
      <w:r w:rsidR="00172EAB">
        <w:rPr>
          <w:rFonts w:ascii="Times New Roman" w:hAnsi="Times New Roman" w:cs="Times New Roman"/>
        </w:rPr>
        <w:t>nonviolent misdemeanor offenses</w:t>
      </w:r>
      <w:r w:rsidR="00A83FE9">
        <w:rPr>
          <w:rFonts w:ascii="Times New Roman" w:hAnsi="Times New Roman" w:cs="Times New Roman"/>
        </w:rPr>
        <w:t xml:space="preserve"> efficiently, eliminate collateral consequences</w:t>
      </w:r>
      <w:r w:rsidR="000B40FC">
        <w:rPr>
          <w:rFonts w:ascii="Times New Roman" w:hAnsi="Times New Roman" w:cs="Times New Roman"/>
        </w:rPr>
        <w:t>,</w:t>
      </w:r>
      <w:r w:rsidR="00A83FE9">
        <w:rPr>
          <w:rFonts w:ascii="Times New Roman" w:hAnsi="Times New Roman" w:cs="Times New Roman"/>
        </w:rPr>
        <w:t xml:space="preserve"> and direct resources toward more serious crime. </w:t>
      </w:r>
      <w:r w:rsidR="000B40FC">
        <w:rPr>
          <w:rFonts w:ascii="Times New Roman" w:hAnsi="Times New Roman" w:cs="Times New Roman"/>
        </w:rPr>
        <w:t>Unfortunately, t</w:t>
      </w:r>
      <w:r w:rsidR="00495073">
        <w:rPr>
          <w:rFonts w:ascii="Times New Roman" w:hAnsi="Times New Roman" w:cs="Times New Roman"/>
        </w:rPr>
        <w:t>his resulted in an inequitable system whereby thousands of potentiall</w:t>
      </w:r>
      <w:r w:rsidR="00B442B9">
        <w:rPr>
          <w:rFonts w:ascii="Times New Roman" w:hAnsi="Times New Roman" w:cs="Times New Roman"/>
        </w:rPr>
        <w:t>y eligible, nonviolent individuals</w:t>
      </w:r>
      <w:r w:rsidR="00495073">
        <w:rPr>
          <w:rFonts w:ascii="Times New Roman" w:hAnsi="Times New Roman" w:cs="Times New Roman"/>
        </w:rPr>
        <w:t xml:space="preserve"> are still prosecuted, convicted, and subjected to short term jail sentences and the collateral consequences that follow. </w:t>
      </w:r>
      <w:r w:rsidR="00896517">
        <w:rPr>
          <w:rFonts w:ascii="Times New Roman" w:hAnsi="Times New Roman" w:cs="Times New Roman"/>
        </w:rPr>
        <w:t xml:space="preserve"> However, after its first year of successful operation, MDPP only addressed 1.5% of all misdemeanor cases, as it was only available for </w:t>
      </w:r>
      <w:r w:rsidR="00896517">
        <w:rPr>
          <w:rFonts w:ascii="Times New Roman" w:hAnsi="Times New Roman" w:cs="Times New Roman"/>
        </w:rPr>
        <w:lastRenderedPageBreak/>
        <w:t>veterans and persons with possible behavioral health needs in two geographical areas of Chicago and none in suburban Cook County.</w:t>
      </w:r>
    </w:p>
    <w:p w14:paraId="12C09013" w14:textId="3CBA4A35" w:rsidR="00E629E7" w:rsidRPr="009E153C" w:rsidRDefault="00E629E7" w:rsidP="002D2E96">
      <w:pPr>
        <w:pStyle w:val="ListParagraph"/>
        <w:numPr>
          <w:ilvl w:val="1"/>
          <w:numId w:val="1"/>
        </w:numPr>
        <w:spacing w:line="480" w:lineRule="auto"/>
        <w:rPr>
          <w:rFonts w:ascii="Times New Roman" w:hAnsi="Times New Roman" w:cs="Times New Roman"/>
          <w:u w:val="single"/>
        </w:rPr>
      </w:pPr>
      <w:r w:rsidRPr="009E153C">
        <w:rPr>
          <w:rFonts w:ascii="Times New Roman" w:hAnsi="Times New Roman" w:cs="Times New Roman"/>
          <w:u w:val="single"/>
        </w:rPr>
        <w:t>Cook County’s Role in Solving the Problem</w:t>
      </w:r>
      <w:r w:rsidR="003F09D4">
        <w:rPr>
          <w:rFonts w:ascii="Times New Roman" w:hAnsi="Times New Roman" w:cs="Times New Roman"/>
          <w:u w:val="single"/>
        </w:rPr>
        <w:t xml:space="preserve"> (Over the Past 15 Months)</w:t>
      </w:r>
    </w:p>
    <w:p w14:paraId="0063E6DF" w14:textId="1069C4EF" w:rsidR="00AB18C8" w:rsidRDefault="00046C56" w:rsidP="00733A02">
      <w:pPr>
        <w:spacing w:line="480" w:lineRule="auto"/>
        <w:ind w:firstLine="360"/>
        <w:rPr>
          <w:rFonts w:ascii="Times New Roman" w:hAnsi="Times New Roman" w:cs="Times New Roman"/>
        </w:rPr>
      </w:pPr>
      <w:r w:rsidRPr="00733A02">
        <w:rPr>
          <w:rFonts w:ascii="Times New Roman" w:hAnsi="Times New Roman" w:cs="Times New Roman"/>
        </w:rPr>
        <w:t>In an effort to expand the scope of MDPP, both in</w:t>
      </w:r>
      <w:r w:rsidR="00BB1F7E">
        <w:rPr>
          <w:rFonts w:ascii="Times New Roman" w:hAnsi="Times New Roman" w:cs="Times New Roman"/>
        </w:rPr>
        <w:t xml:space="preserve"> geographical scope and participant</w:t>
      </w:r>
      <w:r w:rsidRPr="00733A02">
        <w:rPr>
          <w:rFonts w:ascii="Times New Roman" w:hAnsi="Times New Roman" w:cs="Times New Roman"/>
        </w:rPr>
        <w:t xml:space="preserve"> eligibility, the SAO identified two additional courts </w:t>
      </w:r>
      <w:r w:rsidR="00AB18C8" w:rsidRPr="00733A02">
        <w:rPr>
          <w:rFonts w:ascii="Times New Roman" w:hAnsi="Times New Roman" w:cs="Times New Roman"/>
        </w:rPr>
        <w:t>ripe for a diversion-based initiative: in Branch 34, a city court, there were a growing number of misdemeanor ca</w:t>
      </w:r>
      <w:r w:rsidR="00367594">
        <w:rPr>
          <w:rFonts w:ascii="Times New Roman" w:hAnsi="Times New Roman" w:cs="Times New Roman"/>
        </w:rPr>
        <w:t>ses for 18-25 year old individuals</w:t>
      </w:r>
      <w:r w:rsidR="00AB18C8" w:rsidRPr="00733A02">
        <w:rPr>
          <w:rFonts w:ascii="Times New Roman" w:hAnsi="Times New Roman" w:cs="Times New Roman"/>
        </w:rPr>
        <w:t>, and in the suburban 6</w:t>
      </w:r>
      <w:r w:rsidR="00AB18C8" w:rsidRPr="00733A02">
        <w:rPr>
          <w:rFonts w:ascii="Times New Roman" w:hAnsi="Times New Roman" w:cs="Times New Roman"/>
          <w:vertAlign w:val="superscript"/>
        </w:rPr>
        <w:t>th</w:t>
      </w:r>
      <w:r w:rsidR="00AB18C8" w:rsidRPr="00733A02">
        <w:rPr>
          <w:rFonts w:ascii="Times New Roman" w:hAnsi="Times New Roman" w:cs="Times New Roman"/>
        </w:rPr>
        <w:t xml:space="preserve"> Municipal District Court in Markham there was a</w:t>
      </w:r>
      <w:r w:rsidR="000B40FC" w:rsidRPr="00733A02">
        <w:rPr>
          <w:rFonts w:ascii="Times New Roman" w:hAnsi="Times New Roman" w:cs="Times New Roman"/>
        </w:rPr>
        <w:t xml:space="preserve"> high</w:t>
      </w:r>
      <w:r w:rsidR="00AB18C8" w:rsidRPr="00733A02">
        <w:rPr>
          <w:rFonts w:ascii="Times New Roman" w:hAnsi="Times New Roman" w:cs="Times New Roman"/>
        </w:rPr>
        <w:t xml:space="preserve"> volume of misdemeanor cases. SAO also refined its objective for the broader swath of </w:t>
      </w:r>
      <w:r w:rsidR="00367594">
        <w:rPr>
          <w:rFonts w:ascii="Times New Roman" w:hAnsi="Times New Roman" w:cs="Times New Roman"/>
        </w:rPr>
        <w:t xml:space="preserve">individuals charged with misdemeanor offenses </w:t>
      </w:r>
      <w:r w:rsidR="00AB18C8" w:rsidRPr="00733A02">
        <w:rPr>
          <w:rFonts w:ascii="Times New Roman" w:hAnsi="Times New Roman" w:cs="Times New Roman"/>
        </w:rPr>
        <w:t xml:space="preserve">eligible for diversion, so that the expanded program would have a reasonable, meaningful intervention meant to provide an impact to participants but not resulting in a free pass dismissal of the charges. </w:t>
      </w:r>
      <w:r w:rsidR="00B26660" w:rsidRPr="00733A02">
        <w:rPr>
          <w:rFonts w:ascii="Times New Roman" w:hAnsi="Times New Roman" w:cs="Times New Roman"/>
        </w:rPr>
        <w:t>T</w:t>
      </w:r>
      <w:r w:rsidR="003F09D4" w:rsidRPr="00733A02">
        <w:rPr>
          <w:rFonts w:ascii="Times New Roman" w:hAnsi="Times New Roman" w:cs="Times New Roman"/>
        </w:rPr>
        <w:t>his enhanced approach recognized</w:t>
      </w:r>
      <w:r w:rsidR="00CF52E2" w:rsidRPr="00733A02">
        <w:rPr>
          <w:rFonts w:ascii="Times New Roman" w:hAnsi="Times New Roman" w:cs="Times New Roman"/>
        </w:rPr>
        <w:t xml:space="preserve"> an urgent need to implement evidence-based strategies that reflect risk-needs responsivity principles. Essentially</w:t>
      </w:r>
      <w:r w:rsidR="003F09D4" w:rsidRPr="00733A02">
        <w:rPr>
          <w:rFonts w:ascii="Times New Roman" w:hAnsi="Times New Roman" w:cs="Times New Roman"/>
        </w:rPr>
        <w:t xml:space="preserve"> under this approach</w:t>
      </w:r>
      <w:r w:rsidR="00CF52E2" w:rsidRPr="00733A02">
        <w:rPr>
          <w:rFonts w:ascii="Times New Roman" w:hAnsi="Times New Roman" w:cs="Times New Roman"/>
        </w:rPr>
        <w:t>, those at higher risk of re-offense should receive more intensive treatment, whereas those at low risk should be mandated to less demanding interventions; and the cri</w:t>
      </w:r>
      <w:r w:rsidR="00367594">
        <w:rPr>
          <w:rFonts w:ascii="Times New Roman" w:hAnsi="Times New Roman" w:cs="Times New Roman"/>
        </w:rPr>
        <w:t>minogenic needs of each individual</w:t>
      </w:r>
      <w:r w:rsidR="00CF52E2" w:rsidRPr="00733A02">
        <w:rPr>
          <w:rFonts w:ascii="Times New Roman" w:hAnsi="Times New Roman" w:cs="Times New Roman"/>
        </w:rPr>
        <w:t xml:space="preserve"> should be assessed and treated using proven cognitive-behavioral methods.</w:t>
      </w:r>
      <w:r w:rsidR="00CF52E2">
        <w:rPr>
          <w:rStyle w:val="FootnoteReference"/>
          <w:rFonts w:ascii="Times New Roman" w:hAnsi="Times New Roman" w:cs="Times New Roman"/>
        </w:rPr>
        <w:footnoteReference w:id="3"/>
      </w:r>
      <w:r w:rsidR="00CF52E2" w:rsidRPr="00733A02">
        <w:rPr>
          <w:rFonts w:ascii="Times New Roman" w:hAnsi="Times New Roman" w:cs="Times New Roman"/>
        </w:rPr>
        <w:t xml:space="preserve"> </w:t>
      </w:r>
      <w:r w:rsidR="00F6461C" w:rsidRPr="00733A02">
        <w:rPr>
          <w:rFonts w:ascii="Times New Roman" w:hAnsi="Times New Roman" w:cs="Times New Roman"/>
        </w:rPr>
        <w:t xml:space="preserve">SAO expected that this </w:t>
      </w:r>
      <w:r w:rsidR="00B26660" w:rsidRPr="00733A02">
        <w:rPr>
          <w:rFonts w:ascii="Times New Roman" w:hAnsi="Times New Roman" w:cs="Times New Roman"/>
        </w:rPr>
        <w:t>renewed approach to the prosecution of certain misdemeanor offenses could possibly def</w:t>
      </w:r>
      <w:r w:rsidR="00174EA7">
        <w:rPr>
          <w:rFonts w:ascii="Times New Roman" w:hAnsi="Times New Roman" w:cs="Times New Roman"/>
        </w:rPr>
        <w:t xml:space="preserve">er an additional 500 individuals </w:t>
      </w:r>
      <w:r w:rsidR="00B26660" w:rsidRPr="00733A02">
        <w:rPr>
          <w:rFonts w:ascii="Times New Roman" w:hAnsi="Times New Roman" w:cs="Times New Roman"/>
        </w:rPr>
        <w:t>over the initial two-year period</w:t>
      </w:r>
      <w:r w:rsidR="003E34D5" w:rsidRPr="00733A02">
        <w:rPr>
          <w:rFonts w:ascii="Times New Roman" w:hAnsi="Times New Roman" w:cs="Times New Roman"/>
        </w:rPr>
        <w:t xml:space="preserve"> and save SAO approximately $176 per misdemeanor case</w:t>
      </w:r>
      <w:r w:rsidR="003E34D5">
        <w:rPr>
          <w:rStyle w:val="FootnoteReference"/>
          <w:rFonts w:ascii="Times New Roman" w:hAnsi="Times New Roman" w:cs="Times New Roman"/>
        </w:rPr>
        <w:footnoteReference w:id="4"/>
      </w:r>
      <w:r w:rsidR="003E34D5" w:rsidRPr="00733A02">
        <w:rPr>
          <w:rFonts w:ascii="Times New Roman" w:hAnsi="Times New Roman" w:cs="Times New Roman"/>
        </w:rPr>
        <w:t xml:space="preserve"> processed through the new program</w:t>
      </w:r>
      <w:r w:rsidR="00B26660" w:rsidRPr="00733A02">
        <w:rPr>
          <w:rFonts w:ascii="Times New Roman" w:hAnsi="Times New Roman" w:cs="Times New Roman"/>
        </w:rPr>
        <w:t xml:space="preserve">. </w:t>
      </w:r>
      <w:r w:rsidR="00896517">
        <w:rPr>
          <w:rFonts w:ascii="Times New Roman" w:hAnsi="Times New Roman" w:cs="Times New Roman"/>
        </w:rPr>
        <w:t xml:space="preserve"> Additionally, all of these cost saving measures were accomplished with no cost whatso</w:t>
      </w:r>
      <w:r w:rsidR="002421B3">
        <w:rPr>
          <w:rFonts w:ascii="Times New Roman" w:hAnsi="Times New Roman" w:cs="Times New Roman"/>
        </w:rPr>
        <w:t>ever to any participant in the P</w:t>
      </w:r>
      <w:r w:rsidR="00896517">
        <w:rPr>
          <w:rFonts w:ascii="Times New Roman" w:hAnsi="Times New Roman" w:cs="Times New Roman"/>
        </w:rPr>
        <w:t>rogram.</w:t>
      </w:r>
    </w:p>
    <w:p w14:paraId="73BB3E98" w14:textId="77777777" w:rsidR="00297DC3" w:rsidRDefault="00297DC3" w:rsidP="00733A02">
      <w:pPr>
        <w:spacing w:line="480" w:lineRule="auto"/>
        <w:ind w:firstLine="360"/>
        <w:rPr>
          <w:rFonts w:ascii="Times New Roman" w:hAnsi="Times New Roman" w:cs="Times New Roman"/>
        </w:rPr>
      </w:pPr>
    </w:p>
    <w:p w14:paraId="6734E4EA" w14:textId="77777777" w:rsidR="00297DC3" w:rsidRDefault="00297DC3" w:rsidP="00733A02">
      <w:pPr>
        <w:spacing w:line="480" w:lineRule="auto"/>
        <w:ind w:firstLine="360"/>
        <w:rPr>
          <w:rFonts w:ascii="Times New Roman" w:hAnsi="Times New Roman" w:cs="Times New Roman"/>
        </w:rPr>
      </w:pPr>
    </w:p>
    <w:p w14:paraId="733EE5F5" w14:textId="77777777" w:rsidR="00297DC3" w:rsidRPr="00733A02" w:rsidRDefault="00297DC3" w:rsidP="00733A02">
      <w:pPr>
        <w:spacing w:line="480" w:lineRule="auto"/>
        <w:ind w:firstLine="360"/>
        <w:rPr>
          <w:rFonts w:ascii="Times New Roman" w:hAnsi="Times New Roman" w:cs="Times New Roman"/>
        </w:rPr>
      </w:pPr>
    </w:p>
    <w:p w14:paraId="139CB4CF" w14:textId="77777777" w:rsidR="00E629E7" w:rsidRPr="00AB18C8" w:rsidRDefault="00E629E7" w:rsidP="002D2E96">
      <w:pPr>
        <w:pStyle w:val="ListParagraph"/>
        <w:numPr>
          <w:ilvl w:val="0"/>
          <w:numId w:val="1"/>
        </w:numPr>
        <w:spacing w:line="480" w:lineRule="auto"/>
        <w:rPr>
          <w:rFonts w:ascii="Times New Roman" w:hAnsi="Times New Roman" w:cs="Times New Roman"/>
          <w:b/>
        </w:rPr>
      </w:pPr>
      <w:r w:rsidRPr="00AB18C8">
        <w:rPr>
          <w:rFonts w:ascii="Times New Roman" w:hAnsi="Times New Roman" w:cs="Times New Roman"/>
          <w:b/>
        </w:rPr>
        <w:lastRenderedPageBreak/>
        <w:t>Approach</w:t>
      </w:r>
    </w:p>
    <w:p w14:paraId="7DD11ABA" w14:textId="77777777" w:rsidR="00A47D00" w:rsidRPr="00AB18C8" w:rsidRDefault="00A47D00" w:rsidP="002D2E96">
      <w:pPr>
        <w:pStyle w:val="ListParagraph"/>
        <w:numPr>
          <w:ilvl w:val="1"/>
          <w:numId w:val="1"/>
        </w:numPr>
        <w:spacing w:line="480" w:lineRule="auto"/>
        <w:rPr>
          <w:rFonts w:ascii="Times New Roman" w:hAnsi="Times New Roman" w:cs="Times New Roman"/>
          <w:u w:val="single"/>
        </w:rPr>
      </w:pPr>
      <w:r w:rsidRPr="00AB18C8">
        <w:rPr>
          <w:rFonts w:ascii="Times New Roman" w:hAnsi="Times New Roman" w:cs="Times New Roman"/>
          <w:u w:val="single"/>
        </w:rPr>
        <w:t>Strategic Solutions to the Target Problem</w:t>
      </w:r>
    </w:p>
    <w:p w14:paraId="59FB3C40" w14:textId="5383B17F" w:rsidR="000C535B" w:rsidRDefault="00213A4F" w:rsidP="00AB18C8">
      <w:pPr>
        <w:pStyle w:val="ListParagraph"/>
        <w:spacing w:line="480" w:lineRule="auto"/>
        <w:ind w:left="0"/>
        <w:rPr>
          <w:rFonts w:ascii="Times New Roman" w:hAnsi="Times New Roman" w:cs="Times New Roman"/>
        </w:rPr>
      </w:pPr>
      <w:r>
        <w:rPr>
          <w:rFonts w:ascii="Times New Roman" w:hAnsi="Times New Roman" w:cs="Times New Roman"/>
        </w:rPr>
        <w:tab/>
        <w:t xml:space="preserve">The </w:t>
      </w:r>
      <w:r w:rsidR="00F6461C">
        <w:rPr>
          <w:rFonts w:ascii="Times New Roman" w:hAnsi="Times New Roman" w:cs="Times New Roman"/>
        </w:rPr>
        <w:t>SAO planned</w:t>
      </w:r>
      <w:r w:rsidR="000C535B">
        <w:rPr>
          <w:rFonts w:ascii="Times New Roman" w:hAnsi="Times New Roman" w:cs="Times New Roman"/>
        </w:rPr>
        <w:t xml:space="preserve"> to build upon the success of its </w:t>
      </w:r>
      <w:r>
        <w:rPr>
          <w:rFonts w:ascii="Times New Roman" w:hAnsi="Times New Roman" w:cs="Times New Roman"/>
        </w:rPr>
        <w:t>MDPP</w:t>
      </w:r>
      <w:r w:rsidR="000C535B">
        <w:rPr>
          <w:rFonts w:ascii="Times New Roman" w:hAnsi="Times New Roman" w:cs="Times New Roman"/>
        </w:rPr>
        <w:t xml:space="preserve"> by enhancing </w:t>
      </w:r>
      <w:r>
        <w:rPr>
          <w:rFonts w:ascii="Times New Roman" w:hAnsi="Times New Roman" w:cs="Times New Roman"/>
        </w:rPr>
        <w:t>that program’s</w:t>
      </w:r>
      <w:r w:rsidR="007350DD">
        <w:rPr>
          <w:rFonts w:ascii="Times New Roman" w:hAnsi="Times New Roman" w:cs="Times New Roman"/>
        </w:rPr>
        <w:t xml:space="preserve"> features, which aim to reach </w:t>
      </w:r>
      <w:r w:rsidR="000C535B">
        <w:rPr>
          <w:rFonts w:ascii="Times New Roman" w:hAnsi="Times New Roman" w:cs="Times New Roman"/>
        </w:rPr>
        <w:t>more nonviolent</w:t>
      </w:r>
      <w:r w:rsidR="00AB4E0A">
        <w:rPr>
          <w:rFonts w:ascii="Times New Roman" w:hAnsi="Times New Roman" w:cs="Times New Roman"/>
        </w:rPr>
        <w:t xml:space="preserve"> individuals charged with</w:t>
      </w:r>
      <w:r w:rsidR="007C5D27">
        <w:rPr>
          <w:rFonts w:ascii="Times New Roman" w:hAnsi="Times New Roman" w:cs="Times New Roman"/>
        </w:rPr>
        <w:t xml:space="preserve"> misdemeanor offenses</w:t>
      </w:r>
      <w:r w:rsidR="007350DD">
        <w:rPr>
          <w:rFonts w:ascii="Times New Roman" w:hAnsi="Times New Roman" w:cs="Times New Roman"/>
        </w:rPr>
        <w:t xml:space="preserve"> and reduce strain</w:t>
      </w:r>
      <w:r w:rsidR="007C5D27">
        <w:rPr>
          <w:rFonts w:ascii="Times New Roman" w:hAnsi="Times New Roman" w:cs="Times New Roman"/>
        </w:rPr>
        <w:t xml:space="preserve">s on the county justice system </w:t>
      </w:r>
      <w:r w:rsidR="007350DD">
        <w:rPr>
          <w:rFonts w:ascii="Times New Roman" w:hAnsi="Times New Roman" w:cs="Times New Roman"/>
        </w:rPr>
        <w:t>rates of recidivism, and collateral consequences for</w:t>
      </w:r>
      <w:r w:rsidR="00AB4E0A">
        <w:rPr>
          <w:rFonts w:ascii="Times New Roman" w:hAnsi="Times New Roman" w:cs="Times New Roman"/>
        </w:rPr>
        <w:t xml:space="preserve"> these individuals</w:t>
      </w:r>
      <w:r w:rsidR="000C535B">
        <w:rPr>
          <w:rFonts w:ascii="Times New Roman" w:hAnsi="Times New Roman" w:cs="Times New Roman"/>
        </w:rPr>
        <w:t xml:space="preserve">. The new program, the Misdemeanor Deferred Prosecution Enhancement Program, </w:t>
      </w:r>
      <w:r w:rsidR="00F6461C">
        <w:rPr>
          <w:rFonts w:ascii="Times New Roman" w:hAnsi="Times New Roman" w:cs="Times New Roman"/>
        </w:rPr>
        <w:t>would</w:t>
      </w:r>
      <w:r w:rsidR="000C535B">
        <w:rPr>
          <w:rFonts w:ascii="Times New Roman" w:hAnsi="Times New Roman" w:cs="Times New Roman"/>
        </w:rPr>
        <w:t xml:space="preserve">: (1) expand the eligibility criteria of MDPP to include all </w:t>
      </w:r>
      <w:r w:rsidR="00B764B9">
        <w:rPr>
          <w:rFonts w:ascii="Times New Roman" w:hAnsi="Times New Roman" w:cs="Times New Roman"/>
        </w:rPr>
        <w:t xml:space="preserve">individuals </w:t>
      </w:r>
      <w:r w:rsidR="000C535B">
        <w:rPr>
          <w:rFonts w:ascii="Times New Roman" w:hAnsi="Times New Roman" w:cs="Times New Roman"/>
        </w:rPr>
        <w:t>who otherwise meet criminal charge and background criteria</w:t>
      </w:r>
      <w:r w:rsidR="00DA72AD">
        <w:rPr>
          <w:rFonts w:ascii="Times New Roman" w:hAnsi="Times New Roman" w:cs="Times New Roman"/>
        </w:rPr>
        <w:t xml:space="preserve">, including limiting eligibility considerations to the current charge and criminal history of the </w:t>
      </w:r>
      <w:r w:rsidR="00B764B9">
        <w:rPr>
          <w:rFonts w:ascii="Times New Roman" w:hAnsi="Times New Roman" w:cs="Times New Roman"/>
        </w:rPr>
        <w:t xml:space="preserve">individual, </w:t>
      </w:r>
      <w:r w:rsidR="00DA72AD">
        <w:rPr>
          <w:rFonts w:ascii="Times New Roman" w:hAnsi="Times New Roman" w:cs="Times New Roman"/>
        </w:rPr>
        <w:t>allowing for the expansion of offenses eligible for program participation</w:t>
      </w:r>
      <w:r w:rsidR="000C535B">
        <w:rPr>
          <w:rFonts w:ascii="Times New Roman" w:hAnsi="Times New Roman" w:cs="Times New Roman"/>
        </w:rPr>
        <w:t>; (2) base</w:t>
      </w:r>
      <w:r w:rsidR="00B764B9">
        <w:rPr>
          <w:rFonts w:ascii="Times New Roman" w:hAnsi="Times New Roman" w:cs="Times New Roman"/>
        </w:rPr>
        <w:t xml:space="preserve"> an individual’s </w:t>
      </w:r>
      <w:r w:rsidR="000C535B">
        <w:rPr>
          <w:rFonts w:ascii="Times New Roman" w:hAnsi="Times New Roman" w:cs="Times New Roman"/>
        </w:rPr>
        <w:t xml:space="preserve"> involvement level in the program on a formal risk assessment instrument developed by the Center for Court Innovation (CCI); </w:t>
      </w:r>
      <w:r w:rsidR="00DA72AD">
        <w:rPr>
          <w:rFonts w:ascii="Times New Roman" w:hAnsi="Times New Roman" w:cs="Times New Roman"/>
        </w:rPr>
        <w:t>(3) establish three levels of participation</w:t>
      </w:r>
      <w:r w:rsidR="00002309">
        <w:rPr>
          <w:rFonts w:ascii="Times New Roman" w:hAnsi="Times New Roman" w:cs="Times New Roman"/>
        </w:rPr>
        <w:t xml:space="preserve"> (high, medium and low)</w:t>
      </w:r>
      <w:r w:rsidR="00DA72AD">
        <w:rPr>
          <w:rFonts w:ascii="Times New Roman" w:hAnsi="Times New Roman" w:cs="Times New Roman"/>
        </w:rPr>
        <w:t xml:space="preserve"> based on assessed risk level, specifically an interview and assessment with referral to community resources, </w:t>
      </w:r>
      <w:r>
        <w:rPr>
          <w:rFonts w:ascii="Times New Roman" w:hAnsi="Times New Roman" w:cs="Times New Roman"/>
        </w:rPr>
        <w:t>requiring the performance of community service, and at the highest level requiring participation in cognitive-behavioral groups;</w:t>
      </w:r>
      <w:r w:rsidR="00DA72AD">
        <w:rPr>
          <w:rFonts w:ascii="Times New Roman" w:hAnsi="Times New Roman" w:cs="Times New Roman"/>
        </w:rPr>
        <w:t xml:space="preserve"> </w:t>
      </w:r>
      <w:r w:rsidR="000C535B">
        <w:rPr>
          <w:rFonts w:ascii="Times New Roman" w:hAnsi="Times New Roman" w:cs="Times New Roman"/>
        </w:rPr>
        <w:t>(</w:t>
      </w:r>
      <w:r w:rsidR="00DA72AD">
        <w:rPr>
          <w:rFonts w:ascii="Times New Roman" w:hAnsi="Times New Roman" w:cs="Times New Roman"/>
        </w:rPr>
        <w:t>4</w:t>
      </w:r>
      <w:r w:rsidR="000C535B">
        <w:rPr>
          <w:rFonts w:ascii="Times New Roman" w:hAnsi="Times New Roman" w:cs="Times New Roman"/>
        </w:rPr>
        <w:t>) involve formal, external evaluation of the program for enhancement and sustainment purposes; and</w:t>
      </w:r>
      <w:r w:rsidR="00DA72AD">
        <w:rPr>
          <w:rFonts w:ascii="Times New Roman" w:hAnsi="Times New Roman" w:cs="Times New Roman"/>
        </w:rPr>
        <w:t xml:space="preserve"> (5</w:t>
      </w:r>
      <w:r w:rsidR="00896517">
        <w:rPr>
          <w:rFonts w:ascii="Times New Roman" w:hAnsi="Times New Roman" w:cs="Times New Roman"/>
        </w:rPr>
        <w:t>) double</w:t>
      </w:r>
      <w:r w:rsidR="000C535B">
        <w:rPr>
          <w:rFonts w:ascii="Times New Roman" w:hAnsi="Times New Roman" w:cs="Times New Roman"/>
        </w:rPr>
        <w:t xml:space="preserve"> the number of local courts involved in misdemeanor deferment efforts </w:t>
      </w:r>
      <w:r w:rsidR="00896517">
        <w:rPr>
          <w:rFonts w:ascii="Times New Roman" w:hAnsi="Times New Roman" w:cs="Times New Roman"/>
        </w:rPr>
        <w:t>at that time</w:t>
      </w:r>
      <w:r w:rsidR="000C535B">
        <w:rPr>
          <w:rFonts w:ascii="Times New Roman" w:hAnsi="Times New Roman" w:cs="Times New Roman"/>
        </w:rPr>
        <w:t xml:space="preserve">. The SAO also </w:t>
      </w:r>
      <w:r w:rsidR="003F09D4">
        <w:rPr>
          <w:rFonts w:ascii="Times New Roman" w:hAnsi="Times New Roman" w:cs="Times New Roman"/>
        </w:rPr>
        <w:t>planned to</w:t>
      </w:r>
      <w:r w:rsidR="00DB2272">
        <w:rPr>
          <w:rFonts w:ascii="Times New Roman" w:hAnsi="Times New Roman" w:cs="Times New Roman"/>
        </w:rPr>
        <w:t xml:space="preserve"> make all successful program participants eligible for immediate application for expungement.</w:t>
      </w:r>
    </w:p>
    <w:p w14:paraId="164337D9" w14:textId="50C133FD" w:rsidR="0090773C" w:rsidRDefault="007350DD" w:rsidP="00AB18C8">
      <w:pPr>
        <w:pStyle w:val="ListParagraph"/>
        <w:spacing w:line="480" w:lineRule="auto"/>
        <w:ind w:left="0"/>
        <w:rPr>
          <w:rFonts w:ascii="Times New Roman" w:hAnsi="Times New Roman" w:cs="Times New Roman"/>
        </w:rPr>
      </w:pPr>
      <w:r>
        <w:rPr>
          <w:rFonts w:ascii="Times New Roman" w:hAnsi="Times New Roman" w:cs="Times New Roman"/>
        </w:rPr>
        <w:tab/>
      </w:r>
      <w:r w:rsidR="00AB18C8" w:rsidRPr="00AB18C8">
        <w:rPr>
          <w:rFonts w:ascii="Times New Roman" w:hAnsi="Times New Roman" w:cs="Times New Roman"/>
        </w:rPr>
        <w:t>The</w:t>
      </w:r>
      <w:r w:rsidR="003F09D4">
        <w:rPr>
          <w:rFonts w:ascii="Times New Roman" w:hAnsi="Times New Roman" w:cs="Times New Roman"/>
        </w:rPr>
        <w:t xml:space="preserve"> enhanced program centers</w:t>
      </w:r>
      <w:r>
        <w:rPr>
          <w:rFonts w:ascii="Times New Roman" w:hAnsi="Times New Roman" w:cs="Times New Roman"/>
        </w:rPr>
        <w:t xml:space="preserve"> on </w:t>
      </w:r>
      <w:r w:rsidR="00AB18C8" w:rsidRPr="00AB18C8">
        <w:rPr>
          <w:rFonts w:ascii="Times New Roman" w:hAnsi="Times New Roman" w:cs="Times New Roman"/>
        </w:rPr>
        <w:t xml:space="preserve">an assessment </w:t>
      </w:r>
      <w:r w:rsidR="00AB18C8">
        <w:rPr>
          <w:rFonts w:ascii="Times New Roman" w:hAnsi="Times New Roman" w:cs="Times New Roman"/>
        </w:rPr>
        <w:t>and referral to available co</w:t>
      </w:r>
      <w:r w:rsidR="00597F72">
        <w:rPr>
          <w:rFonts w:ascii="Times New Roman" w:hAnsi="Times New Roman" w:cs="Times New Roman"/>
        </w:rPr>
        <w:t>mmunity resources and services—</w:t>
      </w:r>
      <w:r w:rsidR="00AB18C8">
        <w:rPr>
          <w:rFonts w:ascii="Times New Roman" w:hAnsi="Times New Roman" w:cs="Times New Roman"/>
        </w:rPr>
        <w:t>while</w:t>
      </w:r>
      <w:r w:rsidR="00597F72">
        <w:rPr>
          <w:rFonts w:ascii="Times New Roman" w:hAnsi="Times New Roman" w:cs="Times New Roman"/>
        </w:rPr>
        <w:t xml:space="preserve"> </w:t>
      </w:r>
      <w:r w:rsidR="00AB18C8">
        <w:rPr>
          <w:rFonts w:ascii="Times New Roman" w:hAnsi="Times New Roman" w:cs="Times New Roman"/>
        </w:rPr>
        <w:t>not requiring the level of supervision existing in the felony deferred prosecution or treatment court systems.</w:t>
      </w:r>
      <w:r w:rsidR="003E34D5">
        <w:rPr>
          <w:rFonts w:ascii="Times New Roman" w:hAnsi="Times New Roman" w:cs="Times New Roman"/>
        </w:rPr>
        <w:t xml:space="preserve"> This assessment, the Criminal Court Assessment Tool (CCAT)</w:t>
      </w:r>
      <w:r w:rsidR="001D366A">
        <w:rPr>
          <w:rFonts w:ascii="Times New Roman" w:hAnsi="Times New Roman" w:cs="Times New Roman"/>
        </w:rPr>
        <w:t xml:space="preserve">, </w:t>
      </w:r>
      <w:r w:rsidR="003F09D4">
        <w:rPr>
          <w:rFonts w:ascii="Times New Roman" w:hAnsi="Times New Roman" w:cs="Times New Roman"/>
        </w:rPr>
        <w:t>identifies</w:t>
      </w:r>
      <w:r w:rsidR="001D366A">
        <w:rPr>
          <w:rFonts w:ascii="Times New Roman" w:hAnsi="Times New Roman" w:cs="Times New Roman"/>
        </w:rPr>
        <w:t xml:space="preserve"> </w:t>
      </w:r>
      <w:r w:rsidR="00370B02">
        <w:rPr>
          <w:rFonts w:ascii="Times New Roman" w:hAnsi="Times New Roman" w:cs="Times New Roman"/>
        </w:rPr>
        <w:t xml:space="preserve">individual </w:t>
      </w:r>
      <w:r w:rsidR="001D366A">
        <w:rPr>
          <w:rFonts w:ascii="Times New Roman" w:hAnsi="Times New Roman" w:cs="Times New Roman"/>
        </w:rPr>
        <w:t>risk level prior to diversion and screen</w:t>
      </w:r>
      <w:r w:rsidR="004057E2">
        <w:rPr>
          <w:rFonts w:ascii="Times New Roman" w:hAnsi="Times New Roman" w:cs="Times New Roman"/>
        </w:rPr>
        <w:t>s</w:t>
      </w:r>
      <w:r w:rsidR="001D366A">
        <w:rPr>
          <w:rFonts w:ascii="Times New Roman" w:hAnsi="Times New Roman" w:cs="Times New Roman"/>
        </w:rPr>
        <w:t xml:space="preserve"> for key criminogenic needs, including criminal thinking, anti-social associates, employment and education deficits and substance abuse. Additionally, CCAT was designed and validated by CCI for misdemeanor populations. The tool accounts for research in misdemeanor populations</w:t>
      </w:r>
      <w:r w:rsidR="0068017C">
        <w:rPr>
          <w:rFonts w:ascii="Times New Roman" w:hAnsi="Times New Roman" w:cs="Times New Roman"/>
        </w:rPr>
        <w:t xml:space="preserve">, which </w:t>
      </w:r>
      <w:r w:rsidR="001D366A">
        <w:rPr>
          <w:rFonts w:ascii="Times New Roman" w:hAnsi="Times New Roman" w:cs="Times New Roman"/>
        </w:rPr>
        <w:t>has shown the prevalence of several key criminogenic needs</w:t>
      </w:r>
      <w:r w:rsidR="003445CF">
        <w:rPr>
          <w:rFonts w:ascii="Times New Roman" w:hAnsi="Times New Roman" w:cs="Times New Roman"/>
        </w:rPr>
        <w:t xml:space="preserve"> </w:t>
      </w:r>
      <w:r w:rsidR="004D71FD">
        <w:rPr>
          <w:rFonts w:ascii="Times New Roman" w:hAnsi="Times New Roman" w:cs="Times New Roman"/>
        </w:rPr>
        <w:t>(criminal thinking and anti-social associates, in particular)</w:t>
      </w:r>
      <w:r w:rsidR="001D366A">
        <w:rPr>
          <w:rFonts w:ascii="Times New Roman" w:hAnsi="Times New Roman" w:cs="Times New Roman"/>
        </w:rPr>
        <w:t xml:space="preserve"> is somewhat less than has commonly bee</w:t>
      </w:r>
      <w:r w:rsidR="004057E2">
        <w:rPr>
          <w:rFonts w:ascii="Times New Roman" w:hAnsi="Times New Roman" w:cs="Times New Roman"/>
        </w:rPr>
        <w:t xml:space="preserve">n found in prior research with </w:t>
      </w:r>
      <w:r w:rsidR="00FE1B72">
        <w:rPr>
          <w:rFonts w:ascii="Times New Roman" w:hAnsi="Times New Roman" w:cs="Times New Roman"/>
        </w:rPr>
        <w:t xml:space="preserve">individuals charged with felony-level offenses. </w:t>
      </w:r>
      <w:r w:rsidR="004D71FD">
        <w:rPr>
          <w:rFonts w:ascii="Times New Roman" w:hAnsi="Times New Roman" w:cs="Times New Roman"/>
        </w:rPr>
        <w:t xml:space="preserve"> However, the CCAT also </w:t>
      </w:r>
      <w:r w:rsidR="004D71FD">
        <w:rPr>
          <w:rFonts w:ascii="Times New Roman" w:hAnsi="Times New Roman" w:cs="Times New Roman"/>
        </w:rPr>
        <w:lastRenderedPageBreak/>
        <w:t xml:space="preserve">recognizes that criminogenic risk and need factors appear </w:t>
      </w:r>
      <w:r w:rsidR="00000757">
        <w:rPr>
          <w:rFonts w:ascii="Times New Roman" w:hAnsi="Times New Roman" w:cs="Times New Roman"/>
        </w:rPr>
        <w:t>prevalently in the misdemeanor</w:t>
      </w:r>
      <w:r w:rsidR="004D71FD">
        <w:rPr>
          <w:rFonts w:ascii="Times New Roman" w:hAnsi="Times New Roman" w:cs="Times New Roman"/>
        </w:rPr>
        <w:t xml:space="preserve"> population, including </w:t>
      </w:r>
      <w:r w:rsidR="003445CF">
        <w:rPr>
          <w:rFonts w:ascii="Times New Roman" w:hAnsi="Times New Roman" w:cs="Times New Roman"/>
        </w:rPr>
        <w:t xml:space="preserve">substance abuse, employment and education deficits, and family dysfunction. </w:t>
      </w:r>
    </w:p>
    <w:p w14:paraId="2BC23615" w14:textId="49671451" w:rsidR="00002309" w:rsidRDefault="003445CF" w:rsidP="00AB18C8">
      <w:pPr>
        <w:pStyle w:val="ListParagraph"/>
        <w:spacing w:line="480" w:lineRule="auto"/>
        <w:ind w:left="0"/>
        <w:rPr>
          <w:rFonts w:ascii="Times New Roman" w:hAnsi="Times New Roman" w:cs="Times New Roman"/>
        </w:rPr>
      </w:pPr>
      <w:r>
        <w:rPr>
          <w:rFonts w:ascii="Times New Roman" w:hAnsi="Times New Roman" w:cs="Times New Roman"/>
        </w:rPr>
        <w:tab/>
        <w:t>The CCAT is then used to facilitate the appropriate level of program participation</w:t>
      </w:r>
      <w:r w:rsidR="00002309">
        <w:rPr>
          <w:rFonts w:ascii="Times New Roman" w:hAnsi="Times New Roman" w:cs="Times New Roman"/>
        </w:rPr>
        <w:t>, sanctions,</w:t>
      </w:r>
      <w:r>
        <w:rPr>
          <w:rFonts w:ascii="Times New Roman" w:hAnsi="Times New Roman" w:cs="Times New Roman"/>
        </w:rPr>
        <w:t xml:space="preserve"> and services offered. The CCAT</w:t>
      </w:r>
      <w:r w:rsidR="001F0744">
        <w:rPr>
          <w:rFonts w:ascii="Times New Roman" w:hAnsi="Times New Roman" w:cs="Times New Roman"/>
        </w:rPr>
        <w:t xml:space="preserve"> scores each individual</w:t>
      </w:r>
      <w:r w:rsidR="00002309">
        <w:rPr>
          <w:rFonts w:ascii="Times New Roman" w:hAnsi="Times New Roman" w:cs="Times New Roman"/>
        </w:rPr>
        <w:t xml:space="preserve"> and</w:t>
      </w:r>
      <w:r>
        <w:rPr>
          <w:rFonts w:ascii="Times New Roman" w:hAnsi="Times New Roman" w:cs="Times New Roman"/>
        </w:rPr>
        <w:t xml:space="preserve"> </w:t>
      </w:r>
      <w:r w:rsidR="00002309">
        <w:rPr>
          <w:rFonts w:ascii="Times New Roman" w:hAnsi="Times New Roman" w:cs="Times New Roman"/>
        </w:rPr>
        <w:t>uses</w:t>
      </w:r>
      <w:r>
        <w:rPr>
          <w:rFonts w:ascii="Times New Roman" w:hAnsi="Times New Roman" w:cs="Times New Roman"/>
        </w:rPr>
        <w:t xml:space="preserve"> three categories</w:t>
      </w:r>
      <w:r w:rsidR="006E56F9">
        <w:rPr>
          <w:rFonts w:ascii="Times New Roman" w:hAnsi="Times New Roman" w:cs="Times New Roman"/>
        </w:rPr>
        <w:t xml:space="preserve"> to classify participants</w:t>
      </w:r>
      <w:r>
        <w:rPr>
          <w:rFonts w:ascii="Times New Roman" w:hAnsi="Times New Roman" w:cs="Times New Roman"/>
        </w:rPr>
        <w:t>: high, medium, and low.</w:t>
      </w:r>
      <w:r w:rsidR="00002309">
        <w:rPr>
          <w:rFonts w:ascii="Times New Roman" w:hAnsi="Times New Roman" w:cs="Times New Roman"/>
        </w:rPr>
        <w:t xml:space="preserve"> These scores and categories help SAO identify the level of participation and required services for successful program completion fo</w:t>
      </w:r>
      <w:r w:rsidR="001F0744">
        <w:rPr>
          <w:rFonts w:ascii="Times New Roman" w:hAnsi="Times New Roman" w:cs="Times New Roman"/>
        </w:rPr>
        <w:t>r each individual</w:t>
      </w:r>
      <w:r w:rsidR="00002309">
        <w:rPr>
          <w:rFonts w:ascii="Times New Roman" w:hAnsi="Times New Roman" w:cs="Times New Roman"/>
        </w:rPr>
        <w:t xml:space="preserve">. </w:t>
      </w:r>
      <w:r w:rsidR="00B46FC6">
        <w:rPr>
          <w:rFonts w:ascii="Times New Roman" w:hAnsi="Times New Roman" w:cs="Times New Roman"/>
        </w:rPr>
        <w:t>Shortly after program implementation, SAO and its partners modified the scoring methodology</w:t>
      </w:r>
      <w:r w:rsidR="003426C2">
        <w:rPr>
          <w:rStyle w:val="FootnoteReference"/>
          <w:rFonts w:ascii="Times New Roman" w:hAnsi="Times New Roman" w:cs="Times New Roman"/>
        </w:rPr>
        <w:footnoteReference w:id="5"/>
      </w:r>
      <w:r w:rsidR="00B46FC6">
        <w:rPr>
          <w:rFonts w:ascii="Times New Roman" w:hAnsi="Times New Roman" w:cs="Times New Roman"/>
        </w:rPr>
        <w:t xml:space="preserve"> for MDPEP participants</w:t>
      </w:r>
      <w:r w:rsidR="00930E7E">
        <w:rPr>
          <w:rFonts w:ascii="Times New Roman" w:hAnsi="Times New Roman" w:cs="Times New Roman"/>
        </w:rPr>
        <w:t xml:space="preserve"> to allow for increased sensitivity in determining the participan</w:t>
      </w:r>
      <w:r w:rsidR="00797F40">
        <w:rPr>
          <w:rFonts w:ascii="Times New Roman" w:hAnsi="Times New Roman" w:cs="Times New Roman"/>
        </w:rPr>
        <w:t xml:space="preserve">t pools for the medium and high </w:t>
      </w:r>
      <w:r w:rsidR="00930E7E">
        <w:rPr>
          <w:rFonts w:ascii="Times New Roman" w:hAnsi="Times New Roman" w:cs="Times New Roman"/>
        </w:rPr>
        <w:t xml:space="preserve">risk categories. </w:t>
      </w:r>
      <w:r w:rsidR="00B46FC6">
        <w:rPr>
          <w:rFonts w:ascii="Times New Roman" w:hAnsi="Times New Roman" w:cs="Times New Roman"/>
        </w:rPr>
        <w:t>The modification did not affect the impact evaluation or change the researcher’s ability to measure outcomes.</w:t>
      </w:r>
      <w:r w:rsidR="00930E7E">
        <w:rPr>
          <w:rFonts w:ascii="Times New Roman" w:hAnsi="Times New Roman" w:cs="Times New Roman"/>
        </w:rPr>
        <w:t xml:space="preserve"> Consistent with SAO’s concerns about not drastically or unfairly changing participant eligibility and participation requirements, the modification aided in reducing disproportionality in the categorization of risk and need when making assessments and referrals.</w:t>
      </w:r>
    </w:p>
    <w:p w14:paraId="54A18A96" w14:textId="77777777" w:rsidR="009602C9" w:rsidRDefault="009602C9" w:rsidP="00AB18C8">
      <w:pPr>
        <w:pStyle w:val="ListParagraph"/>
        <w:spacing w:line="480" w:lineRule="auto"/>
        <w:ind w:left="0"/>
        <w:rPr>
          <w:rFonts w:ascii="Times New Roman" w:hAnsi="Times New Roman" w:cs="Times New Roman"/>
        </w:rPr>
      </w:pPr>
      <w:r>
        <w:rPr>
          <w:rFonts w:ascii="Times New Roman" w:hAnsi="Times New Roman" w:cs="Times New Roman"/>
        </w:rPr>
        <w:tab/>
        <w:t>To ensure that MDPEP continues to enhance the SAO’s misdemeanor diversion efforts, the SAO will track and report the efforts of the initiative to monitor the court process, service providers</w:t>
      </w:r>
      <w:r w:rsidR="00B46FC6">
        <w:rPr>
          <w:rFonts w:ascii="Times New Roman" w:hAnsi="Times New Roman" w:cs="Times New Roman"/>
        </w:rPr>
        <w:t>’</w:t>
      </w:r>
      <w:r>
        <w:rPr>
          <w:rFonts w:ascii="Times New Roman" w:hAnsi="Times New Roman" w:cs="Times New Roman"/>
        </w:rPr>
        <w:t xml:space="preserve"> efforts, participant compliance, completion rates</w:t>
      </w:r>
      <w:r w:rsidR="005E6445">
        <w:rPr>
          <w:rFonts w:ascii="Times New Roman" w:hAnsi="Times New Roman" w:cs="Times New Roman"/>
        </w:rPr>
        <w:t>, case numbers and other factors and historical data like recidivism rates and cost savings across the criminal justice system.</w:t>
      </w:r>
    </w:p>
    <w:p w14:paraId="544E76DB" w14:textId="77777777" w:rsidR="0090773C" w:rsidRPr="00002309" w:rsidRDefault="0090773C" w:rsidP="002D2E96">
      <w:pPr>
        <w:pStyle w:val="ListParagraph"/>
        <w:numPr>
          <w:ilvl w:val="1"/>
          <w:numId w:val="1"/>
        </w:numPr>
        <w:spacing w:line="480" w:lineRule="auto"/>
        <w:rPr>
          <w:rFonts w:ascii="Times New Roman" w:hAnsi="Times New Roman" w:cs="Times New Roman"/>
          <w:u w:val="single"/>
        </w:rPr>
      </w:pPr>
      <w:r w:rsidRPr="00002309">
        <w:rPr>
          <w:rFonts w:ascii="Times New Roman" w:hAnsi="Times New Roman" w:cs="Times New Roman"/>
          <w:u w:val="single"/>
        </w:rPr>
        <w:t xml:space="preserve">Collaborations and Partnerships </w:t>
      </w:r>
    </w:p>
    <w:p w14:paraId="61328BA5" w14:textId="77777777" w:rsidR="00C71475" w:rsidRDefault="00002309" w:rsidP="00002309">
      <w:pPr>
        <w:spacing w:line="480" w:lineRule="auto"/>
        <w:rPr>
          <w:rFonts w:ascii="Times New Roman" w:hAnsi="Times New Roman" w:cs="Times New Roman"/>
        </w:rPr>
      </w:pPr>
      <w:r w:rsidRPr="00002309">
        <w:rPr>
          <w:rFonts w:ascii="Times New Roman" w:hAnsi="Times New Roman" w:cs="Times New Roman"/>
        </w:rPr>
        <w:tab/>
      </w:r>
      <w:r w:rsidR="00777775">
        <w:rPr>
          <w:rFonts w:ascii="Times New Roman" w:hAnsi="Times New Roman" w:cs="Times New Roman"/>
        </w:rPr>
        <w:t>SAO works closely with two partners to implement and evaluate the program: Treatment Alternatives for Safe Communities (TASC) and CCI. TASC has a longstanding relationship with SAO and the Circuit Court of Cook County, serving as the entity responsible for</w:t>
      </w:r>
      <w:r w:rsidR="009602C9">
        <w:rPr>
          <w:rFonts w:ascii="Times New Roman" w:hAnsi="Times New Roman" w:cs="Times New Roman"/>
        </w:rPr>
        <w:t xml:space="preserve"> administering assessments and</w:t>
      </w:r>
      <w:r w:rsidR="00777775">
        <w:rPr>
          <w:rFonts w:ascii="Times New Roman" w:hAnsi="Times New Roman" w:cs="Times New Roman"/>
        </w:rPr>
        <w:t xml:space="preserve"> making</w:t>
      </w:r>
      <w:r w:rsidR="009602C9">
        <w:rPr>
          <w:rFonts w:ascii="Times New Roman" w:hAnsi="Times New Roman" w:cs="Times New Roman"/>
        </w:rPr>
        <w:t xml:space="preserve"> referrals to services. TASC will continue to serve those functions as part of MDPEP. CCI functions as the research partner for MDPEP, performing the program evaluation and assisting with </w:t>
      </w:r>
      <w:r w:rsidR="00A10B8B">
        <w:rPr>
          <w:rFonts w:ascii="Times New Roman" w:hAnsi="Times New Roman" w:cs="Times New Roman"/>
        </w:rPr>
        <w:t>CCAT implementation and</w:t>
      </w:r>
      <w:r w:rsidR="009602C9">
        <w:rPr>
          <w:rFonts w:ascii="Times New Roman" w:hAnsi="Times New Roman" w:cs="Times New Roman"/>
        </w:rPr>
        <w:t xml:space="preserve"> technical assistance. </w:t>
      </w:r>
    </w:p>
    <w:p w14:paraId="6B241BD8" w14:textId="2B2ED357" w:rsidR="00002309" w:rsidRPr="00002309" w:rsidRDefault="00C71475" w:rsidP="00002309">
      <w:pPr>
        <w:spacing w:line="480" w:lineRule="auto"/>
        <w:rPr>
          <w:rFonts w:ascii="Times New Roman" w:hAnsi="Times New Roman" w:cs="Times New Roman"/>
        </w:rPr>
      </w:pPr>
      <w:r>
        <w:rPr>
          <w:rFonts w:ascii="Times New Roman" w:hAnsi="Times New Roman" w:cs="Times New Roman"/>
        </w:rPr>
        <w:lastRenderedPageBreak/>
        <w:tab/>
      </w:r>
      <w:r w:rsidR="00777775">
        <w:rPr>
          <w:rFonts w:ascii="Times New Roman" w:hAnsi="Times New Roman" w:cs="Times New Roman"/>
        </w:rPr>
        <w:t>Other MDPEP partners include the Circuit Court of Cook County,</w:t>
      </w:r>
      <w:r w:rsidR="005E6445">
        <w:rPr>
          <w:rFonts w:ascii="Times New Roman" w:hAnsi="Times New Roman" w:cs="Times New Roman"/>
        </w:rPr>
        <w:t xml:space="preserve"> members of the Chicago defense bar</w:t>
      </w:r>
      <w:r>
        <w:rPr>
          <w:rFonts w:ascii="Times New Roman" w:hAnsi="Times New Roman" w:cs="Times New Roman"/>
        </w:rPr>
        <w:t xml:space="preserve"> who provide program information to potential participants</w:t>
      </w:r>
      <w:r w:rsidR="00896517">
        <w:rPr>
          <w:rFonts w:ascii="Times New Roman" w:hAnsi="Times New Roman" w:cs="Times New Roman"/>
        </w:rPr>
        <w:t>, the community organizations who file</w:t>
      </w:r>
      <w:r>
        <w:rPr>
          <w:rFonts w:ascii="Times New Roman" w:hAnsi="Times New Roman" w:cs="Times New Roman"/>
        </w:rPr>
        <w:t xml:space="preserve"> expungements for participants upon successful program completion</w:t>
      </w:r>
      <w:r w:rsidR="005E6445">
        <w:rPr>
          <w:rFonts w:ascii="Times New Roman" w:hAnsi="Times New Roman" w:cs="Times New Roman"/>
        </w:rPr>
        <w:t xml:space="preserve">, </w:t>
      </w:r>
      <w:r w:rsidR="00777775">
        <w:rPr>
          <w:rFonts w:ascii="Times New Roman" w:hAnsi="Times New Roman" w:cs="Times New Roman"/>
        </w:rPr>
        <w:t>and various health care, social service</w:t>
      </w:r>
      <w:r w:rsidR="005E6445">
        <w:rPr>
          <w:rFonts w:ascii="Times New Roman" w:hAnsi="Times New Roman" w:cs="Times New Roman"/>
        </w:rPr>
        <w:t>,</w:t>
      </w:r>
      <w:r w:rsidR="00777775">
        <w:rPr>
          <w:rFonts w:ascii="Times New Roman" w:hAnsi="Times New Roman" w:cs="Times New Roman"/>
        </w:rPr>
        <w:t xml:space="preserve"> and faith based community organizations. Additionally, </w:t>
      </w:r>
      <w:r w:rsidR="00896517">
        <w:rPr>
          <w:rFonts w:ascii="Times New Roman" w:hAnsi="Times New Roman" w:cs="Times New Roman"/>
        </w:rPr>
        <w:t xml:space="preserve">TASC and the </w:t>
      </w:r>
      <w:r w:rsidR="00002309" w:rsidRPr="00002309">
        <w:rPr>
          <w:rFonts w:ascii="Times New Roman" w:hAnsi="Times New Roman" w:cs="Times New Roman"/>
        </w:rPr>
        <w:t xml:space="preserve">SAO </w:t>
      </w:r>
      <w:r w:rsidR="00777775">
        <w:rPr>
          <w:rFonts w:ascii="Times New Roman" w:hAnsi="Times New Roman" w:cs="Times New Roman"/>
        </w:rPr>
        <w:t>developed</w:t>
      </w:r>
      <w:r w:rsidR="00002309" w:rsidRPr="00002309">
        <w:rPr>
          <w:rFonts w:ascii="Times New Roman" w:hAnsi="Times New Roman" w:cs="Times New Roman"/>
        </w:rPr>
        <w:t xml:space="preserve"> a consortium of service providers</w:t>
      </w:r>
      <w:r w:rsidR="00777775">
        <w:rPr>
          <w:rFonts w:ascii="Times New Roman" w:hAnsi="Times New Roman" w:cs="Times New Roman"/>
        </w:rPr>
        <w:t>,</w:t>
      </w:r>
      <w:r w:rsidR="00002309" w:rsidRPr="00002309">
        <w:rPr>
          <w:rFonts w:ascii="Times New Roman" w:hAnsi="Times New Roman" w:cs="Times New Roman"/>
        </w:rPr>
        <w:t xml:space="preserve"> </w:t>
      </w:r>
      <w:r w:rsidR="00777775">
        <w:rPr>
          <w:rFonts w:ascii="Times New Roman" w:hAnsi="Times New Roman" w:cs="Times New Roman"/>
        </w:rPr>
        <w:t>including</w:t>
      </w:r>
      <w:r w:rsidR="00002309" w:rsidRPr="00002309">
        <w:rPr>
          <w:rFonts w:ascii="Times New Roman" w:hAnsi="Times New Roman" w:cs="Times New Roman"/>
        </w:rPr>
        <w:t xml:space="preserve"> </w:t>
      </w:r>
      <w:r w:rsidR="00777775">
        <w:rPr>
          <w:rFonts w:ascii="Times New Roman" w:hAnsi="Times New Roman" w:cs="Times New Roman"/>
        </w:rPr>
        <w:t xml:space="preserve">its </w:t>
      </w:r>
      <w:r w:rsidR="00002309" w:rsidRPr="00002309">
        <w:rPr>
          <w:rFonts w:ascii="Times New Roman" w:hAnsi="Times New Roman" w:cs="Times New Roman"/>
        </w:rPr>
        <w:t xml:space="preserve">current partnerships and </w:t>
      </w:r>
      <w:r w:rsidR="00777775">
        <w:rPr>
          <w:rFonts w:ascii="Times New Roman" w:hAnsi="Times New Roman" w:cs="Times New Roman"/>
        </w:rPr>
        <w:t xml:space="preserve">newly brokered partnerships </w:t>
      </w:r>
      <w:r w:rsidR="00002309" w:rsidRPr="00002309">
        <w:rPr>
          <w:rFonts w:ascii="Times New Roman" w:hAnsi="Times New Roman" w:cs="Times New Roman"/>
        </w:rPr>
        <w:t>with other community organizations to serve as resources for the participants</w:t>
      </w:r>
      <w:r w:rsidR="00896517">
        <w:rPr>
          <w:rFonts w:ascii="Times New Roman" w:hAnsi="Times New Roman" w:cs="Times New Roman"/>
        </w:rPr>
        <w:t>, most of which had a successful history working with the criminal justice population in other Cook County collaborations</w:t>
      </w:r>
      <w:r w:rsidR="00002309" w:rsidRPr="00002309">
        <w:rPr>
          <w:rFonts w:ascii="Times New Roman" w:hAnsi="Times New Roman" w:cs="Times New Roman"/>
        </w:rPr>
        <w:t>.</w:t>
      </w:r>
      <w:r w:rsidR="00777775">
        <w:rPr>
          <w:rFonts w:ascii="Times New Roman" w:hAnsi="Times New Roman" w:cs="Times New Roman"/>
        </w:rPr>
        <w:t xml:space="preserve"> </w:t>
      </w:r>
    </w:p>
    <w:p w14:paraId="634D24AE" w14:textId="77777777" w:rsidR="00A47D00" w:rsidRPr="00C71475" w:rsidRDefault="00A47D00" w:rsidP="002D2E96">
      <w:pPr>
        <w:pStyle w:val="ListParagraph"/>
        <w:numPr>
          <w:ilvl w:val="1"/>
          <w:numId w:val="1"/>
        </w:numPr>
        <w:spacing w:line="480" w:lineRule="auto"/>
        <w:rPr>
          <w:rFonts w:ascii="Times New Roman" w:hAnsi="Times New Roman" w:cs="Times New Roman"/>
          <w:u w:val="single"/>
        </w:rPr>
      </w:pPr>
      <w:r w:rsidRPr="00C71475">
        <w:rPr>
          <w:rFonts w:ascii="Times New Roman" w:hAnsi="Times New Roman" w:cs="Times New Roman"/>
          <w:u w:val="single"/>
        </w:rPr>
        <w:t>Expected Results</w:t>
      </w:r>
    </w:p>
    <w:p w14:paraId="218500C1" w14:textId="456C60BB" w:rsidR="00631878" w:rsidRPr="00631878" w:rsidRDefault="00631878" w:rsidP="00631878">
      <w:pPr>
        <w:spacing w:line="480" w:lineRule="auto"/>
        <w:rPr>
          <w:rFonts w:ascii="Times New Roman" w:hAnsi="Times New Roman" w:cs="Times New Roman"/>
        </w:rPr>
      </w:pPr>
      <w:r>
        <w:rPr>
          <w:rFonts w:ascii="Times New Roman" w:hAnsi="Times New Roman" w:cs="Times New Roman"/>
        </w:rPr>
        <w:tab/>
      </w:r>
      <w:r w:rsidR="003403C5" w:rsidRPr="003403C5">
        <w:rPr>
          <w:rFonts w:ascii="Times New Roman" w:hAnsi="Times New Roman" w:cs="Times New Roman"/>
        </w:rPr>
        <w:t>In its first year of operation, the SAO was able to effec</w:t>
      </w:r>
      <w:r w:rsidR="002548B1">
        <w:rPr>
          <w:rFonts w:ascii="Times New Roman" w:hAnsi="Times New Roman" w:cs="Times New Roman"/>
        </w:rPr>
        <w:t>tively defer over 500 individuals</w:t>
      </w:r>
      <w:r w:rsidR="003403C5" w:rsidRPr="003403C5">
        <w:rPr>
          <w:rFonts w:ascii="Times New Roman" w:hAnsi="Times New Roman" w:cs="Times New Roman"/>
        </w:rPr>
        <w:t xml:space="preserve"> through the successful implementation of the SMART Prosecution MDPEP Initiative.  At present, the SAO Alternative Prosecution/Sentencing Unit is working closely with CCI in evaluating the impact of the diversion offered through the Program on recidivism.  Additionally, the SAO is working with the RAND Corporation in evaluating the financial cost impact of the overall MDPP, including the SMART Prosecution project.  Further, it was expected that this project would alleviate court overcrowding and minimize collateral consequences resulting from convictions for low-level, nonviolent offenses, as well as expecting that MDPEP would improve community</w:t>
      </w:r>
      <w:r w:rsidR="003403C5">
        <w:rPr>
          <w:rFonts w:ascii="Times New Roman" w:hAnsi="Times New Roman" w:cs="Times New Roman"/>
        </w:rPr>
        <w:t xml:space="preserve"> </w:t>
      </w:r>
      <w:r>
        <w:rPr>
          <w:rFonts w:ascii="Times New Roman" w:hAnsi="Times New Roman" w:cs="Times New Roman"/>
        </w:rPr>
        <w:t xml:space="preserve">relations through information sharing and addressing community concerns about the high volume of prosecutions for misdemeanor offenses. The expansion of MDPEP to </w:t>
      </w:r>
      <w:r w:rsidR="00A25555">
        <w:rPr>
          <w:rFonts w:ascii="Times New Roman" w:hAnsi="Times New Roman" w:cs="Times New Roman"/>
        </w:rPr>
        <w:t xml:space="preserve">the </w:t>
      </w:r>
      <w:r w:rsidR="006560F9">
        <w:rPr>
          <w:rFonts w:ascii="Times New Roman" w:hAnsi="Times New Roman" w:cs="Times New Roman"/>
        </w:rPr>
        <w:t>Branch 34</w:t>
      </w:r>
      <w:r w:rsidR="00A25555">
        <w:rPr>
          <w:rFonts w:ascii="Times New Roman" w:hAnsi="Times New Roman" w:cs="Times New Roman"/>
        </w:rPr>
        <w:t xml:space="preserve"> and 6</w:t>
      </w:r>
      <w:r w:rsidR="00A25555" w:rsidRPr="00A25555">
        <w:rPr>
          <w:rFonts w:ascii="Times New Roman" w:hAnsi="Times New Roman" w:cs="Times New Roman"/>
          <w:vertAlign w:val="superscript"/>
        </w:rPr>
        <w:t>th</w:t>
      </w:r>
      <w:r w:rsidR="00A25555">
        <w:rPr>
          <w:rFonts w:ascii="Times New Roman" w:hAnsi="Times New Roman" w:cs="Times New Roman"/>
        </w:rPr>
        <w:t xml:space="preserve"> District courts means it is possible to expand the program to other courts in Cook County. </w:t>
      </w:r>
    </w:p>
    <w:p w14:paraId="067AA1EA" w14:textId="77777777" w:rsidR="00A25555" w:rsidRDefault="00A25555" w:rsidP="002D2E96">
      <w:pPr>
        <w:pStyle w:val="ListParagraph"/>
        <w:numPr>
          <w:ilvl w:val="1"/>
          <w:numId w:val="1"/>
        </w:numPr>
        <w:spacing w:line="480" w:lineRule="auto"/>
        <w:rPr>
          <w:rFonts w:ascii="Times New Roman" w:hAnsi="Times New Roman" w:cs="Times New Roman"/>
          <w:u w:val="single"/>
        </w:rPr>
      </w:pPr>
      <w:r>
        <w:rPr>
          <w:rFonts w:ascii="Times New Roman" w:hAnsi="Times New Roman" w:cs="Times New Roman"/>
          <w:u w:val="single"/>
        </w:rPr>
        <w:t xml:space="preserve">Sustainment </w:t>
      </w:r>
    </w:p>
    <w:p w14:paraId="29A25185" w14:textId="7D99B90B" w:rsidR="00A25555" w:rsidRDefault="00754341" w:rsidP="00A25555">
      <w:pPr>
        <w:pStyle w:val="ListParagraph"/>
        <w:spacing w:line="480" w:lineRule="auto"/>
        <w:ind w:left="0"/>
        <w:rPr>
          <w:rFonts w:ascii="Times New Roman" w:hAnsi="Times New Roman" w:cs="Times New Roman"/>
        </w:rPr>
      </w:pPr>
      <w:r>
        <w:rPr>
          <w:rFonts w:ascii="Times New Roman" w:hAnsi="Times New Roman" w:cs="Times New Roman"/>
        </w:rPr>
        <w:tab/>
        <w:t>To sustain MDPEP, the SAO will collaborate with</w:t>
      </w:r>
      <w:r w:rsidR="00A57A98">
        <w:rPr>
          <w:rFonts w:ascii="Times New Roman" w:hAnsi="Times New Roman" w:cs="Times New Roman"/>
        </w:rPr>
        <w:t xml:space="preserve"> the community and</w:t>
      </w:r>
      <w:r>
        <w:rPr>
          <w:rFonts w:ascii="Times New Roman" w:hAnsi="Times New Roman" w:cs="Times New Roman"/>
        </w:rPr>
        <w:t xml:space="preserve"> other agencies having a clear and well-defined interest in moving </w:t>
      </w:r>
      <w:r w:rsidR="00B02CF5">
        <w:rPr>
          <w:rFonts w:ascii="Times New Roman" w:hAnsi="Times New Roman" w:cs="Times New Roman"/>
        </w:rPr>
        <w:t xml:space="preserve">individuals </w:t>
      </w:r>
      <w:r>
        <w:rPr>
          <w:rFonts w:ascii="Times New Roman" w:hAnsi="Times New Roman" w:cs="Times New Roman"/>
        </w:rPr>
        <w:t>quickly through the criminal justice system. The SAO will continue to explore local, state, and federal grant opportunities to sustain the initiative and expand the risk needs responsivity model. SAO will work with the Justice Advisory Council of Cook County and other local entities invested in reducing the am</w:t>
      </w:r>
      <w:r w:rsidR="005E5AE9">
        <w:rPr>
          <w:rFonts w:ascii="Times New Roman" w:hAnsi="Times New Roman" w:cs="Times New Roman"/>
        </w:rPr>
        <w:t>ount of time nonviolent individuals</w:t>
      </w:r>
      <w:r>
        <w:rPr>
          <w:rFonts w:ascii="Times New Roman" w:hAnsi="Times New Roman" w:cs="Times New Roman"/>
        </w:rPr>
        <w:t xml:space="preserve"> spend in custody</w:t>
      </w:r>
      <w:r w:rsidR="00896517">
        <w:rPr>
          <w:rFonts w:ascii="Times New Roman" w:hAnsi="Times New Roman" w:cs="Times New Roman"/>
        </w:rPr>
        <w:t>. Additionally, SAO is exploring</w:t>
      </w:r>
      <w:r w:rsidR="0058425A">
        <w:rPr>
          <w:rFonts w:ascii="Times New Roman" w:hAnsi="Times New Roman" w:cs="Times New Roman"/>
        </w:rPr>
        <w:t xml:space="preserve"> recapturing expended funds through</w:t>
      </w:r>
      <w:r>
        <w:rPr>
          <w:rFonts w:ascii="Times New Roman" w:hAnsi="Times New Roman" w:cs="Times New Roman"/>
        </w:rPr>
        <w:t xml:space="preserve"> the Medicaid </w:t>
      </w:r>
      <w:r>
        <w:rPr>
          <w:rFonts w:ascii="Times New Roman" w:hAnsi="Times New Roman" w:cs="Times New Roman"/>
        </w:rPr>
        <w:lastRenderedPageBreak/>
        <w:t>Administrative Claiming Program</w:t>
      </w:r>
      <w:r w:rsidR="0058425A">
        <w:rPr>
          <w:rFonts w:ascii="Times New Roman" w:hAnsi="Times New Roman" w:cs="Times New Roman"/>
        </w:rPr>
        <w:t xml:space="preserve"> available as part of the Affordable Care Act</w:t>
      </w:r>
      <w:r>
        <w:rPr>
          <w:rFonts w:ascii="Times New Roman" w:hAnsi="Times New Roman" w:cs="Times New Roman"/>
        </w:rPr>
        <w:t xml:space="preserve"> for p</w:t>
      </w:r>
      <w:r w:rsidR="00015556">
        <w:rPr>
          <w:rFonts w:ascii="Times New Roman" w:hAnsi="Times New Roman" w:cs="Times New Roman"/>
        </w:rPr>
        <w:t xml:space="preserve">otential financial reimbursement </w:t>
      </w:r>
      <w:r>
        <w:rPr>
          <w:rFonts w:ascii="Times New Roman" w:hAnsi="Times New Roman" w:cs="Times New Roman"/>
        </w:rPr>
        <w:t>from Medicaid when MDPEP links program participants to covered community-based services.</w:t>
      </w:r>
      <w:r w:rsidR="00896517">
        <w:rPr>
          <w:rFonts w:ascii="Times New Roman" w:hAnsi="Times New Roman" w:cs="Times New Roman"/>
        </w:rPr>
        <w:t xml:space="preserve">  If that becomes a reality, it would cover the majority of services necessary to operate this Program.</w:t>
      </w:r>
      <w:bookmarkStart w:id="0" w:name="_GoBack"/>
      <w:bookmarkEnd w:id="0"/>
    </w:p>
    <w:p w14:paraId="531E280B" w14:textId="77777777" w:rsidR="00A47D00" w:rsidRPr="00A25555" w:rsidRDefault="00A47D00" w:rsidP="002D2E96">
      <w:pPr>
        <w:pStyle w:val="ListParagraph"/>
        <w:numPr>
          <w:ilvl w:val="1"/>
          <w:numId w:val="1"/>
        </w:numPr>
        <w:spacing w:line="480" w:lineRule="auto"/>
        <w:rPr>
          <w:rFonts w:ascii="Times New Roman" w:hAnsi="Times New Roman" w:cs="Times New Roman"/>
          <w:u w:val="single"/>
        </w:rPr>
      </w:pPr>
      <w:r w:rsidRPr="00A25555">
        <w:rPr>
          <w:rFonts w:ascii="Times New Roman" w:hAnsi="Times New Roman" w:cs="Times New Roman"/>
          <w:u w:val="single"/>
        </w:rPr>
        <w:t>Long Term Vision</w:t>
      </w:r>
    </w:p>
    <w:p w14:paraId="46F307D6" w14:textId="487E511F" w:rsidR="00631878" w:rsidRPr="003403C5" w:rsidRDefault="003403C5" w:rsidP="003403C5">
      <w:pPr>
        <w:spacing w:line="480" w:lineRule="auto"/>
        <w:ind w:firstLine="360"/>
        <w:rPr>
          <w:rFonts w:ascii="Times New Roman" w:hAnsi="Times New Roman" w:cs="Times New Roman"/>
        </w:rPr>
      </w:pPr>
      <w:r w:rsidRPr="003403C5">
        <w:rPr>
          <w:rFonts w:ascii="Times New Roman" w:hAnsi="Times New Roman" w:cs="Times New Roman"/>
        </w:rPr>
        <w:t>MDPEP has continued to build upon the success of the original MDPP as well as its clear success to assist MDPP in expanding to its current countywide coverage of 85%, with working plans in development to make the Program truly countywide.  There have been discussions held concerning the feasibility of utilizing the MDPEP model in the remainder of the MDPP outside of the original MDPEP locations.  Those discussions have centered around staffing alterations necessary to do so and the costs of such a change.  There is support for that concept within the SAO and the discussion is ongoing.</w:t>
      </w:r>
    </w:p>
    <w:p w14:paraId="74806E69" w14:textId="77777777" w:rsidR="00A47D00" w:rsidRPr="00D53535" w:rsidRDefault="00E629E7" w:rsidP="002D2E96">
      <w:pPr>
        <w:pStyle w:val="ListParagraph"/>
        <w:numPr>
          <w:ilvl w:val="0"/>
          <w:numId w:val="1"/>
        </w:numPr>
        <w:spacing w:line="480" w:lineRule="auto"/>
        <w:rPr>
          <w:rFonts w:ascii="Times New Roman" w:hAnsi="Times New Roman" w:cs="Times New Roman"/>
          <w:b/>
        </w:rPr>
      </w:pPr>
      <w:r w:rsidRPr="00D53535">
        <w:rPr>
          <w:rFonts w:ascii="Times New Roman" w:hAnsi="Times New Roman" w:cs="Times New Roman"/>
          <w:b/>
        </w:rPr>
        <w:t>Impact Evaluation</w:t>
      </w:r>
    </w:p>
    <w:p w14:paraId="7E18B1E5" w14:textId="128354C0" w:rsidR="00D53535" w:rsidRPr="003403C5" w:rsidRDefault="00A63A51" w:rsidP="003403C5">
      <w:pPr>
        <w:spacing w:line="480" w:lineRule="auto"/>
        <w:ind w:firstLine="360"/>
        <w:rPr>
          <w:rFonts w:ascii="Times New Roman" w:hAnsi="Times New Roman" w:cs="Times New Roman"/>
        </w:rPr>
      </w:pPr>
      <w:r w:rsidRPr="003403C5">
        <w:rPr>
          <w:rFonts w:ascii="Times New Roman" w:hAnsi="Times New Roman" w:cs="Times New Roman"/>
        </w:rPr>
        <w:t xml:space="preserve">The research partner CCI will provide an impact evaluation of MDPEP. CCI will </w:t>
      </w:r>
      <w:r w:rsidR="00DC75D0" w:rsidRPr="003403C5">
        <w:rPr>
          <w:rFonts w:ascii="Times New Roman" w:hAnsi="Times New Roman" w:cs="Times New Roman"/>
        </w:rPr>
        <w:t xml:space="preserve">examine </w:t>
      </w:r>
      <w:r w:rsidR="00592FD4" w:rsidRPr="003403C5">
        <w:rPr>
          <w:rFonts w:ascii="Times New Roman" w:hAnsi="Times New Roman" w:cs="Times New Roman"/>
        </w:rPr>
        <w:t>three</w:t>
      </w:r>
      <w:r w:rsidR="00DC75D0" w:rsidRPr="003403C5">
        <w:rPr>
          <w:rFonts w:ascii="Times New Roman" w:hAnsi="Times New Roman" w:cs="Times New Roman"/>
        </w:rPr>
        <w:t xml:space="preserve"> primary questions: (1) </w:t>
      </w:r>
      <w:r w:rsidR="0073353B" w:rsidRPr="003403C5">
        <w:rPr>
          <w:rFonts w:ascii="Times New Roman" w:hAnsi="Times New Roman" w:cs="Times New Roman"/>
        </w:rPr>
        <w:t>h</w:t>
      </w:r>
      <w:r w:rsidR="00DC75D0" w:rsidRPr="003403C5">
        <w:rPr>
          <w:rFonts w:ascii="Times New Roman" w:hAnsi="Times New Roman" w:cs="Times New Roman"/>
        </w:rPr>
        <w:t>ow do higher risk participants compare to lower risk participants in terms of successful completion and post completion recidivism; (2) how effective is MDPEP as an enhanced diversion program</w:t>
      </w:r>
      <w:r w:rsidR="00592FD4" w:rsidRPr="003403C5">
        <w:rPr>
          <w:rFonts w:ascii="Times New Roman" w:hAnsi="Times New Roman" w:cs="Times New Roman"/>
        </w:rPr>
        <w:t>; and (3) whether increasing court efficiencies jeopardizes public safety or whether recidivism levels stay the same or are reduced by the program enhancements</w:t>
      </w:r>
      <w:r w:rsidR="00DC75D0" w:rsidRPr="003403C5">
        <w:rPr>
          <w:rFonts w:ascii="Times New Roman" w:hAnsi="Times New Roman" w:cs="Times New Roman"/>
        </w:rPr>
        <w:t xml:space="preserve">. </w:t>
      </w:r>
      <w:r w:rsidR="00B12CE5" w:rsidRPr="003403C5">
        <w:rPr>
          <w:rFonts w:ascii="Times New Roman" w:hAnsi="Times New Roman" w:cs="Times New Roman"/>
        </w:rPr>
        <w:t>To answer those questions, CCI will develop and implement a thorough research methodology</w:t>
      </w:r>
      <w:r w:rsidR="000F3F96" w:rsidRPr="003403C5">
        <w:rPr>
          <w:rFonts w:ascii="Times New Roman" w:hAnsi="Times New Roman" w:cs="Times New Roman"/>
        </w:rPr>
        <w:t xml:space="preserve"> surrounding the CCAT, </w:t>
      </w:r>
      <w:r w:rsidR="00592FD4" w:rsidRPr="003403C5">
        <w:rPr>
          <w:rFonts w:ascii="Times New Roman" w:hAnsi="Times New Roman" w:cs="Times New Roman"/>
        </w:rPr>
        <w:t>MDPEP</w:t>
      </w:r>
      <w:r w:rsidR="000F3F96" w:rsidRPr="003403C5">
        <w:rPr>
          <w:rFonts w:ascii="Times New Roman" w:hAnsi="Times New Roman" w:cs="Times New Roman"/>
        </w:rPr>
        <w:t xml:space="preserve"> structure, and the program personnel and participants</w:t>
      </w:r>
      <w:r w:rsidR="00B12CE5" w:rsidRPr="003403C5">
        <w:rPr>
          <w:rFonts w:ascii="Times New Roman" w:hAnsi="Times New Roman" w:cs="Times New Roman"/>
        </w:rPr>
        <w:t xml:space="preserve">. </w:t>
      </w:r>
      <w:r w:rsidR="00DC75D0" w:rsidRPr="003403C5">
        <w:rPr>
          <w:rFonts w:ascii="Times New Roman" w:hAnsi="Times New Roman" w:cs="Times New Roman"/>
        </w:rPr>
        <w:t xml:space="preserve">First, </w:t>
      </w:r>
      <w:r w:rsidR="00B12CE5" w:rsidRPr="003403C5">
        <w:rPr>
          <w:rFonts w:ascii="Times New Roman" w:hAnsi="Times New Roman" w:cs="Times New Roman"/>
        </w:rPr>
        <w:t xml:space="preserve">CCI will </w:t>
      </w:r>
      <w:r w:rsidR="000F3F96" w:rsidRPr="003403C5">
        <w:rPr>
          <w:rFonts w:ascii="Times New Roman" w:hAnsi="Times New Roman" w:cs="Times New Roman"/>
        </w:rPr>
        <w:t>use its existing CCAT tool to develop enhanced sanctions for participants in MDPEP. CCI will create a menu of suitable interventions based upon the assessed level of risk as indicated by the CCAT screen.</w:t>
      </w:r>
      <w:r w:rsidR="00B12CE5" w:rsidRPr="003403C5">
        <w:rPr>
          <w:rFonts w:ascii="Times New Roman" w:hAnsi="Times New Roman" w:cs="Times New Roman"/>
        </w:rPr>
        <w:t xml:space="preserve"> Second, </w:t>
      </w:r>
      <w:r w:rsidR="00DC75D0" w:rsidRPr="003403C5">
        <w:rPr>
          <w:rFonts w:ascii="Times New Roman" w:hAnsi="Times New Roman" w:cs="Times New Roman"/>
        </w:rPr>
        <w:t xml:space="preserve">CCI will </w:t>
      </w:r>
      <w:r w:rsidR="000F3F96" w:rsidRPr="003403C5">
        <w:rPr>
          <w:rFonts w:ascii="Times New Roman" w:hAnsi="Times New Roman" w:cs="Times New Roman"/>
        </w:rPr>
        <w:t>document</w:t>
      </w:r>
      <w:r w:rsidR="00CF7C4C" w:rsidRPr="003403C5">
        <w:rPr>
          <w:rFonts w:ascii="Times New Roman" w:hAnsi="Times New Roman" w:cs="Times New Roman"/>
        </w:rPr>
        <w:t>, track, and analyze</w:t>
      </w:r>
      <w:r w:rsidR="000F3F96" w:rsidRPr="003403C5">
        <w:rPr>
          <w:rFonts w:ascii="Times New Roman" w:hAnsi="Times New Roman" w:cs="Times New Roman"/>
        </w:rPr>
        <w:t xml:space="preserve"> the MDPEP model by</w:t>
      </w:r>
      <w:r w:rsidR="00CF7C4C" w:rsidRPr="003403C5">
        <w:rPr>
          <w:rFonts w:ascii="Times New Roman" w:hAnsi="Times New Roman" w:cs="Times New Roman"/>
        </w:rPr>
        <w:t xml:space="preserve"> collecting case and historical information,</w:t>
      </w:r>
      <w:r w:rsidR="000F3F96" w:rsidRPr="003403C5">
        <w:rPr>
          <w:rFonts w:ascii="Times New Roman" w:hAnsi="Times New Roman" w:cs="Times New Roman"/>
        </w:rPr>
        <w:t xml:space="preserve"> making</w:t>
      </w:r>
      <w:r w:rsidR="00DC75D0" w:rsidRPr="003403C5">
        <w:rPr>
          <w:rFonts w:ascii="Times New Roman" w:hAnsi="Times New Roman" w:cs="Times New Roman"/>
        </w:rPr>
        <w:t xml:space="preserve"> direct observations</w:t>
      </w:r>
      <w:r w:rsidR="00CF7C4C" w:rsidRPr="003403C5">
        <w:rPr>
          <w:rFonts w:ascii="Times New Roman" w:hAnsi="Times New Roman" w:cs="Times New Roman"/>
        </w:rPr>
        <w:t>,</w:t>
      </w:r>
      <w:r w:rsidR="00DC75D0" w:rsidRPr="003403C5">
        <w:rPr>
          <w:rFonts w:ascii="Times New Roman" w:hAnsi="Times New Roman" w:cs="Times New Roman"/>
        </w:rPr>
        <w:t xml:space="preserve"> and conduct</w:t>
      </w:r>
      <w:r w:rsidR="000F3F96" w:rsidRPr="003403C5">
        <w:rPr>
          <w:rFonts w:ascii="Times New Roman" w:hAnsi="Times New Roman" w:cs="Times New Roman"/>
        </w:rPr>
        <w:t>ing</w:t>
      </w:r>
      <w:r w:rsidR="00B12CE5" w:rsidRPr="003403C5">
        <w:rPr>
          <w:rFonts w:ascii="Times New Roman" w:hAnsi="Times New Roman" w:cs="Times New Roman"/>
        </w:rPr>
        <w:t xml:space="preserve"> participant focus groups and</w:t>
      </w:r>
      <w:r w:rsidR="00DC75D0" w:rsidRPr="003403C5">
        <w:rPr>
          <w:rFonts w:ascii="Times New Roman" w:hAnsi="Times New Roman" w:cs="Times New Roman"/>
        </w:rPr>
        <w:t xml:space="preserve"> interviews of court staff, </w:t>
      </w:r>
      <w:r w:rsidR="000F3F96" w:rsidRPr="003403C5">
        <w:rPr>
          <w:rFonts w:ascii="Times New Roman" w:hAnsi="Times New Roman" w:cs="Times New Roman"/>
        </w:rPr>
        <w:t>personnel</w:t>
      </w:r>
      <w:r w:rsidR="00DC75D0" w:rsidRPr="003403C5">
        <w:rPr>
          <w:rFonts w:ascii="Times New Roman" w:hAnsi="Times New Roman" w:cs="Times New Roman"/>
        </w:rPr>
        <w:t xml:space="preserve"> trained to administer the risk assessment, justice stakeholders, SAO MDPEP team members, and community based agencies. </w:t>
      </w:r>
      <w:r w:rsidR="00592FD4" w:rsidRPr="003403C5">
        <w:rPr>
          <w:rFonts w:ascii="Times New Roman" w:hAnsi="Times New Roman" w:cs="Times New Roman"/>
        </w:rPr>
        <w:t>Third, CCI will develop a risk needs profile for the MDPEP population, so that SAO can better understand the characteristics of the Cook County population (i.e. prevalent criminogenic and non</w:t>
      </w:r>
      <w:r w:rsidR="00CF7C4C" w:rsidRPr="003403C5">
        <w:rPr>
          <w:rFonts w:ascii="Times New Roman" w:hAnsi="Times New Roman" w:cs="Times New Roman"/>
        </w:rPr>
        <w:t>-</w:t>
      </w:r>
      <w:r w:rsidR="00592FD4" w:rsidRPr="003403C5">
        <w:rPr>
          <w:rFonts w:ascii="Times New Roman" w:hAnsi="Times New Roman" w:cs="Times New Roman"/>
        </w:rPr>
        <w:lastRenderedPageBreak/>
        <w:t>criminogenic needs). Finally</w:t>
      </w:r>
      <w:r w:rsidR="00DC75D0" w:rsidRPr="003403C5">
        <w:rPr>
          <w:rFonts w:ascii="Times New Roman" w:hAnsi="Times New Roman" w:cs="Times New Roman"/>
        </w:rPr>
        <w:t xml:space="preserve">, CCI will conduct a quasi-experimental effectiveness study that will compare three </w:t>
      </w:r>
      <w:r w:rsidR="0073353B" w:rsidRPr="003403C5">
        <w:rPr>
          <w:rFonts w:ascii="Times New Roman" w:hAnsi="Times New Roman" w:cs="Times New Roman"/>
        </w:rPr>
        <w:t>groups or conditions</w:t>
      </w:r>
      <w:r w:rsidR="00DC75D0" w:rsidRPr="003403C5">
        <w:rPr>
          <w:rFonts w:ascii="Times New Roman" w:hAnsi="Times New Roman" w:cs="Times New Roman"/>
        </w:rPr>
        <w:t xml:space="preserve">: (1) nonviolent </w:t>
      </w:r>
      <w:r w:rsidR="00F17334">
        <w:rPr>
          <w:rFonts w:ascii="Times New Roman" w:hAnsi="Times New Roman" w:cs="Times New Roman"/>
        </w:rPr>
        <w:t>individuals charged with misdemeanor offenses</w:t>
      </w:r>
      <w:r w:rsidR="00DC75D0" w:rsidRPr="003403C5">
        <w:rPr>
          <w:rFonts w:ascii="Times New Roman" w:hAnsi="Times New Roman" w:cs="Times New Roman"/>
        </w:rPr>
        <w:t xml:space="preserve"> arraigned in 2014 receiving no treatment (prior to implementation of MDPP and MDPEP); (2) nonviolent </w:t>
      </w:r>
      <w:r w:rsidR="00F17334">
        <w:rPr>
          <w:rFonts w:ascii="Times New Roman" w:hAnsi="Times New Roman" w:cs="Times New Roman"/>
        </w:rPr>
        <w:t xml:space="preserve">individuals charged with </w:t>
      </w:r>
      <w:r w:rsidR="00D770DE">
        <w:rPr>
          <w:rFonts w:ascii="Times New Roman" w:hAnsi="Times New Roman" w:cs="Times New Roman"/>
        </w:rPr>
        <w:t>misdemeanor offenses</w:t>
      </w:r>
      <w:r w:rsidR="00DC75D0" w:rsidRPr="003403C5">
        <w:rPr>
          <w:rFonts w:ascii="Times New Roman" w:hAnsi="Times New Roman" w:cs="Times New Roman"/>
        </w:rPr>
        <w:t xml:space="preserve"> participating in MDPP, which focuses solely on behavioral health and veterans; and (3) nonviolent</w:t>
      </w:r>
      <w:r w:rsidR="00D770DE">
        <w:rPr>
          <w:rFonts w:ascii="Times New Roman" w:hAnsi="Times New Roman" w:cs="Times New Roman"/>
        </w:rPr>
        <w:t xml:space="preserve"> individuals charged with misdemeanor offenses </w:t>
      </w:r>
      <w:r w:rsidR="00DC75D0" w:rsidRPr="003403C5">
        <w:rPr>
          <w:rFonts w:ascii="Times New Roman" w:hAnsi="Times New Roman" w:cs="Times New Roman"/>
        </w:rPr>
        <w:t>participating in MDPEP</w:t>
      </w:r>
      <w:r w:rsidR="0057595C" w:rsidRPr="003403C5">
        <w:rPr>
          <w:rFonts w:ascii="Times New Roman" w:hAnsi="Times New Roman" w:cs="Times New Roman"/>
        </w:rPr>
        <w:t>, which uses the risk needs responsivity tool (CCAT) to determine eligibility and services</w:t>
      </w:r>
      <w:r w:rsidR="00DC75D0" w:rsidRPr="003403C5">
        <w:rPr>
          <w:rFonts w:ascii="Times New Roman" w:hAnsi="Times New Roman" w:cs="Times New Roman"/>
        </w:rPr>
        <w:t>.</w:t>
      </w:r>
    </w:p>
    <w:p w14:paraId="146D92DC" w14:textId="1324337F" w:rsidR="0057595C" w:rsidRPr="00733A02" w:rsidRDefault="0073353B" w:rsidP="00733A02">
      <w:pPr>
        <w:spacing w:line="480" w:lineRule="auto"/>
        <w:ind w:firstLine="360"/>
        <w:rPr>
          <w:rFonts w:ascii="Times New Roman" w:hAnsi="Times New Roman" w:cs="Times New Roman"/>
        </w:rPr>
      </w:pPr>
      <w:r w:rsidRPr="00733A02">
        <w:rPr>
          <w:rFonts w:ascii="Times New Roman" w:hAnsi="Times New Roman" w:cs="Times New Roman"/>
        </w:rPr>
        <w:t xml:space="preserve">The research hypotheses are two-fold: (1) those in the original MDPP model (Group 2, above) will outperform the no-treatment group (Group 1, above) on all study outcomes; and (2) those in the risk needs responsivity model (Group 3, above) will outperform those in both of the other groups on all study outcomes. </w:t>
      </w:r>
      <w:r w:rsidR="00BD1BFC" w:rsidRPr="00733A02">
        <w:rPr>
          <w:rFonts w:ascii="Times New Roman" w:hAnsi="Times New Roman" w:cs="Times New Roman"/>
        </w:rPr>
        <w:t>Building on those hypotheses, the third research question can be answered affirmatively: if Group 3 outperforms Groups 1 and 2, it is also likely that increasing court efficiencies, through the MDPEP model will not have the effect of jeo</w:t>
      </w:r>
      <w:r w:rsidR="00797F40" w:rsidRPr="00733A02">
        <w:rPr>
          <w:rFonts w:ascii="Times New Roman" w:hAnsi="Times New Roman" w:cs="Times New Roman"/>
        </w:rPr>
        <w:t>pardizing public safety because</w:t>
      </w:r>
      <w:r w:rsidR="00BD1BFC" w:rsidRPr="00733A02">
        <w:rPr>
          <w:rFonts w:ascii="Times New Roman" w:hAnsi="Times New Roman" w:cs="Times New Roman"/>
        </w:rPr>
        <w:t xml:space="preserve"> recidivism levels will have stayed the same or been reduced in part by the program. </w:t>
      </w:r>
      <w:r w:rsidR="00896517">
        <w:rPr>
          <w:rFonts w:ascii="Times New Roman" w:hAnsi="Times New Roman" w:cs="Times New Roman"/>
        </w:rPr>
        <w:t>P</w:t>
      </w:r>
      <w:r w:rsidR="00B12CE5" w:rsidRPr="00733A02">
        <w:rPr>
          <w:rFonts w:ascii="Times New Roman" w:hAnsi="Times New Roman" w:cs="Times New Roman"/>
        </w:rPr>
        <w:t>ropensity score adjustment techniques will be used to ensure comparable samples across all three study groups, which will carefully match commonly available characteristics including demographics, criminal history, and current charges.</w:t>
      </w:r>
    </w:p>
    <w:p w14:paraId="4AA7AE5B" w14:textId="77777777" w:rsidR="00E629E7" w:rsidRDefault="00E629E7" w:rsidP="002D2E96">
      <w:pPr>
        <w:pStyle w:val="ListParagraph"/>
        <w:numPr>
          <w:ilvl w:val="0"/>
          <w:numId w:val="1"/>
        </w:numPr>
        <w:spacing w:line="480" w:lineRule="auto"/>
        <w:rPr>
          <w:rFonts w:ascii="Times New Roman" w:hAnsi="Times New Roman" w:cs="Times New Roman"/>
          <w:b/>
        </w:rPr>
      </w:pPr>
      <w:r w:rsidRPr="00D53535">
        <w:rPr>
          <w:rFonts w:ascii="Times New Roman" w:hAnsi="Times New Roman" w:cs="Times New Roman"/>
          <w:b/>
        </w:rPr>
        <w:t>Logic Model</w:t>
      </w:r>
      <w:r w:rsidR="00D53535" w:rsidRPr="00D53535">
        <w:rPr>
          <w:rFonts w:ascii="Times New Roman" w:hAnsi="Times New Roman" w:cs="Times New Roman"/>
          <w:b/>
        </w:rPr>
        <w:t xml:space="preserve"> (see model)</w:t>
      </w:r>
    </w:p>
    <w:p w14:paraId="1DD8A7E3" w14:textId="77777777" w:rsidR="006560F9" w:rsidRPr="006560F9" w:rsidRDefault="006560F9" w:rsidP="006560F9">
      <w:pPr>
        <w:pStyle w:val="ListParagraph"/>
        <w:rPr>
          <w:rFonts w:ascii="Times New Roman" w:hAnsi="Times New Roman" w:cs="Times New Roman"/>
          <w:b/>
        </w:rPr>
      </w:pPr>
    </w:p>
    <w:p w14:paraId="1BAD663D" w14:textId="77777777" w:rsidR="006560F9" w:rsidRDefault="006560F9" w:rsidP="002D2E9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Training and Technical Assistance</w:t>
      </w:r>
    </w:p>
    <w:p w14:paraId="66380388" w14:textId="026DBC35" w:rsidR="007E7927" w:rsidRPr="001D716A" w:rsidRDefault="001D716A" w:rsidP="001D716A">
      <w:pPr>
        <w:spacing w:line="480" w:lineRule="auto"/>
        <w:ind w:firstLine="360"/>
        <w:rPr>
          <w:rFonts w:ascii="Times New Roman" w:hAnsi="Times New Roman" w:cs="Times New Roman"/>
        </w:rPr>
      </w:pPr>
      <w:r w:rsidRPr="001D716A">
        <w:rPr>
          <w:rFonts w:ascii="Times New Roman" w:hAnsi="Times New Roman" w:cs="Times New Roman"/>
        </w:rPr>
        <w:t xml:space="preserve">The SAO has engaged with the Association of Prosecuting Attorneys (APA) for training and technical assistance regarding </w:t>
      </w:r>
      <w:r>
        <w:rPr>
          <w:rFonts w:ascii="Times New Roman" w:hAnsi="Times New Roman" w:cs="Times New Roman"/>
        </w:rPr>
        <w:t xml:space="preserve">SAO obtaining reimbursement </w:t>
      </w:r>
      <w:r w:rsidR="00693DF2">
        <w:rPr>
          <w:rFonts w:ascii="Times New Roman" w:hAnsi="Times New Roman" w:cs="Times New Roman"/>
        </w:rPr>
        <w:t xml:space="preserve">under the Medicaid Administrative Claiming program </w:t>
      </w:r>
      <w:r>
        <w:rPr>
          <w:rFonts w:ascii="Times New Roman" w:hAnsi="Times New Roman" w:cs="Times New Roman"/>
        </w:rPr>
        <w:t xml:space="preserve">for </w:t>
      </w:r>
      <w:r w:rsidR="00693DF2">
        <w:rPr>
          <w:rFonts w:ascii="Times New Roman" w:hAnsi="Times New Roman" w:cs="Times New Roman"/>
        </w:rPr>
        <w:t>service linkage</w:t>
      </w:r>
      <w:r>
        <w:rPr>
          <w:rFonts w:ascii="Times New Roman" w:hAnsi="Times New Roman" w:cs="Times New Roman"/>
        </w:rPr>
        <w:t xml:space="preserve"> </w:t>
      </w:r>
      <w:r w:rsidR="00693DF2">
        <w:rPr>
          <w:rFonts w:ascii="Times New Roman" w:hAnsi="Times New Roman" w:cs="Times New Roman"/>
        </w:rPr>
        <w:t xml:space="preserve">and services </w:t>
      </w:r>
      <w:r>
        <w:rPr>
          <w:rFonts w:ascii="Times New Roman" w:hAnsi="Times New Roman" w:cs="Times New Roman"/>
        </w:rPr>
        <w:t xml:space="preserve">provided to </w:t>
      </w:r>
      <w:r w:rsidRPr="001D716A">
        <w:rPr>
          <w:rFonts w:ascii="Times New Roman" w:hAnsi="Times New Roman" w:cs="Times New Roman"/>
        </w:rPr>
        <w:t>MDPEP participants</w:t>
      </w:r>
      <w:r>
        <w:rPr>
          <w:rFonts w:ascii="Times New Roman" w:hAnsi="Times New Roman" w:cs="Times New Roman"/>
        </w:rPr>
        <w:t xml:space="preserve">. This </w:t>
      </w:r>
      <w:r w:rsidR="00693DF2">
        <w:rPr>
          <w:rFonts w:ascii="Times New Roman" w:hAnsi="Times New Roman" w:cs="Times New Roman"/>
        </w:rPr>
        <w:t xml:space="preserve">technical assistance </w:t>
      </w:r>
      <w:r>
        <w:rPr>
          <w:rFonts w:ascii="Times New Roman" w:hAnsi="Times New Roman" w:cs="Times New Roman"/>
        </w:rPr>
        <w:t xml:space="preserve">included obtaining </w:t>
      </w:r>
      <w:r w:rsidR="00693DF2">
        <w:rPr>
          <w:rFonts w:ascii="Times New Roman" w:hAnsi="Times New Roman" w:cs="Times New Roman"/>
        </w:rPr>
        <w:t xml:space="preserve">legal expertise and resources from the Legal Action Center, engagement with local healthcare and </w:t>
      </w:r>
      <w:r w:rsidRPr="001D716A">
        <w:rPr>
          <w:rFonts w:ascii="Times New Roman" w:hAnsi="Times New Roman" w:cs="Times New Roman"/>
        </w:rPr>
        <w:t xml:space="preserve">treatment services </w:t>
      </w:r>
      <w:r w:rsidR="00693DF2">
        <w:rPr>
          <w:rFonts w:ascii="Times New Roman" w:hAnsi="Times New Roman" w:cs="Times New Roman"/>
        </w:rPr>
        <w:t xml:space="preserve">partners, and later to a peer-to-peer session where SAO used their knowledge, resources, and experience to provide technical assistance on this subject to other Smart </w:t>
      </w:r>
      <w:r w:rsidR="00693DF2">
        <w:rPr>
          <w:rFonts w:ascii="Times New Roman" w:hAnsi="Times New Roman" w:cs="Times New Roman"/>
        </w:rPr>
        <w:lastRenderedPageBreak/>
        <w:t>Prosecution sites.</w:t>
      </w:r>
      <w:r w:rsidR="009030CE">
        <w:rPr>
          <w:rFonts w:ascii="Times New Roman" w:hAnsi="Times New Roman" w:cs="Times New Roman"/>
        </w:rPr>
        <w:t xml:space="preserve"> As the program progresses, SAO will work with APA to address additional training and </w:t>
      </w:r>
      <w:r w:rsidR="00B04F24">
        <w:rPr>
          <w:rFonts w:ascii="Times New Roman" w:hAnsi="Times New Roman" w:cs="Times New Roman"/>
        </w:rPr>
        <w:t>site-</w:t>
      </w:r>
      <w:r w:rsidR="009030CE">
        <w:rPr>
          <w:rFonts w:ascii="Times New Roman" w:hAnsi="Times New Roman" w:cs="Times New Roman"/>
        </w:rPr>
        <w:t xml:space="preserve">specific resource and informational needs. </w:t>
      </w:r>
    </w:p>
    <w:p w14:paraId="0DEC5C4A" w14:textId="77777777" w:rsidR="007E7927" w:rsidRPr="007E7927" w:rsidRDefault="007E7927" w:rsidP="007E7927">
      <w:pPr>
        <w:spacing w:line="480" w:lineRule="auto"/>
        <w:rPr>
          <w:rFonts w:ascii="Times New Roman" w:hAnsi="Times New Roman" w:cs="Times New Roman"/>
        </w:rPr>
      </w:pPr>
    </w:p>
    <w:sectPr w:rsidR="007E7927" w:rsidRPr="007E79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0F31" w14:textId="77777777" w:rsidR="005016B0" w:rsidRDefault="005016B0" w:rsidP="00A47D00">
      <w:r>
        <w:separator/>
      </w:r>
    </w:p>
  </w:endnote>
  <w:endnote w:type="continuationSeparator" w:id="0">
    <w:p w14:paraId="57DCAB7C" w14:textId="77777777" w:rsidR="005016B0" w:rsidRDefault="005016B0" w:rsidP="00A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24429607"/>
      <w:docPartObj>
        <w:docPartGallery w:val="Page Numbers (Bottom of Page)"/>
        <w:docPartUnique/>
      </w:docPartObj>
    </w:sdtPr>
    <w:sdtEndPr>
      <w:rPr>
        <w:color w:val="808080" w:themeColor="background1" w:themeShade="80"/>
        <w:spacing w:val="60"/>
      </w:rPr>
    </w:sdtEndPr>
    <w:sdtContent>
      <w:p w14:paraId="4F59ED38" w14:textId="77777777" w:rsidR="001D716A" w:rsidRPr="0090773C" w:rsidRDefault="001D716A">
        <w:pPr>
          <w:pStyle w:val="Footer"/>
          <w:pBdr>
            <w:top w:val="single" w:sz="4" w:space="1" w:color="D9D9D9" w:themeColor="background1" w:themeShade="D9"/>
          </w:pBdr>
          <w:jc w:val="right"/>
          <w:rPr>
            <w:rFonts w:ascii="Times New Roman" w:hAnsi="Times New Roman" w:cs="Times New Roman"/>
          </w:rPr>
        </w:pPr>
        <w:r w:rsidRPr="0090773C">
          <w:rPr>
            <w:rFonts w:ascii="Times New Roman" w:hAnsi="Times New Roman" w:cs="Times New Roman"/>
          </w:rPr>
          <w:fldChar w:fldCharType="begin"/>
        </w:r>
        <w:r w:rsidRPr="0090773C">
          <w:rPr>
            <w:rFonts w:ascii="Times New Roman" w:hAnsi="Times New Roman" w:cs="Times New Roman"/>
          </w:rPr>
          <w:instrText xml:space="preserve"> PAGE   \* MERGEFORMAT </w:instrText>
        </w:r>
        <w:r w:rsidRPr="0090773C">
          <w:rPr>
            <w:rFonts w:ascii="Times New Roman" w:hAnsi="Times New Roman" w:cs="Times New Roman"/>
          </w:rPr>
          <w:fldChar w:fldCharType="separate"/>
        </w:r>
        <w:r w:rsidR="00015556">
          <w:rPr>
            <w:rFonts w:ascii="Times New Roman" w:hAnsi="Times New Roman" w:cs="Times New Roman"/>
            <w:noProof/>
          </w:rPr>
          <w:t>3</w:t>
        </w:r>
        <w:r w:rsidRPr="0090773C">
          <w:rPr>
            <w:rFonts w:ascii="Times New Roman" w:hAnsi="Times New Roman" w:cs="Times New Roman"/>
            <w:noProof/>
          </w:rPr>
          <w:fldChar w:fldCharType="end"/>
        </w:r>
        <w:r w:rsidRPr="0090773C">
          <w:rPr>
            <w:rFonts w:ascii="Times New Roman" w:hAnsi="Times New Roman" w:cs="Times New Roman"/>
          </w:rPr>
          <w:t xml:space="preserve"> | </w:t>
        </w:r>
        <w:r w:rsidRPr="0090773C">
          <w:rPr>
            <w:rFonts w:ascii="Times New Roman" w:hAnsi="Times New Roman" w:cs="Times New Roman"/>
            <w:color w:val="808080" w:themeColor="background1" w:themeShade="80"/>
            <w:spacing w:val="60"/>
          </w:rPr>
          <w:t>Page</w:t>
        </w:r>
      </w:p>
    </w:sdtContent>
  </w:sdt>
  <w:p w14:paraId="47EE4A5F" w14:textId="77777777" w:rsidR="001D716A" w:rsidRPr="0090773C" w:rsidRDefault="001D716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FF19" w14:textId="77777777" w:rsidR="005016B0" w:rsidRDefault="005016B0" w:rsidP="00A47D00">
      <w:r>
        <w:separator/>
      </w:r>
    </w:p>
  </w:footnote>
  <w:footnote w:type="continuationSeparator" w:id="0">
    <w:p w14:paraId="4D5100C0" w14:textId="77777777" w:rsidR="005016B0" w:rsidRDefault="005016B0" w:rsidP="00A47D00">
      <w:r>
        <w:continuationSeparator/>
      </w:r>
    </w:p>
  </w:footnote>
  <w:footnote w:id="1">
    <w:p w14:paraId="4DB514D8" w14:textId="77777777" w:rsidR="001D716A" w:rsidRPr="003E34D5" w:rsidRDefault="001D716A">
      <w:pPr>
        <w:pStyle w:val="FootnoteText"/>
        <w:rPr>
          <w:rFonts w:ascii="Times New Roman" w:hAnsi="Times New Roman" w:cs="Times New Roman"/>
        </w:rPr>
      </w:pPr>
      <w:r w:rsidRPr="003E34D5">
        <w:rPr>
          <w:rStyle w:val="FootnoteReference"/>
          <w:rFonts w:ascii="Times New Roman" w:hAnsi="Times New Roman" w:cs="Times New Roman"/>
        </w:rPr>
        <w:footnoteRef/>
      </w:r>
      <w:r w:rsidRPr="003E34D5">
        <w:rPr>
          <w:rFonts w:ascii="Times New Roman" w:hAnsi="Times New Roman" w:cs="Times New Roman"/>
        </w:rPr>
        <w:t xml:space="preserve"> Annual Report of the Illinois Courts Statistical Summary, 2012.</w:t>
      </w:r>
    </w:p>
  </w:footnote>
  <w:footnote w:id="2">
    <w:p w14:paraId="36ED88F9" w14:textId="77777777" w:rsidR="001D716A" w:rsidRPr="003E34D5" w:rsidRDefault="001D716A">
      <w:pPr>
        <w:pStyle w:val="FootnoteText"/>
        <w:rPr>
          <w:rFonts w:ascii="Times New Roman" w:hAnsi="Times New Roman" w:cs="Times New Roman"/>
        </w:rPr>
      </w:pPr>
      <w:r w:rsidRPr="003E34D5">
        <w:rPr>
          <w:rStyle w:val="FootnoteReference"/>
          <w:rFonts w:ascii="Times New Roman" w:hAnsi="Times New Roman" w:cs="Times New Roman"/>
        </w:rPr>
        <w:footnoteRef/>
      </w:r>
      <w:r w:rsidRPr="003E34D5">
        <w:rPr>
          <w:rFonts w:ascii="Times New Roman" w:hAnsi="Times New Roman" w:cs="Times New Roman"/>
        </w:rPr>
        <w:t xml:space="preserve"> Robert C. Boruchowitz, Malia N. Brink, Maureen Dimino, “Minor Crimes, Massive Waste: The Terrible Toll of America’s Broken Misdemeanor Courts, “ National Association of Criminal Defense Lawyers (April 2009).</w:t>
      </w:r>
    </w:p>
  </w:footnote>
  <w:footnote w:id="3">
    <w:p w14:paraId="51AC7E84" w14:textId="77777777" w:rsidR="001D716A" w:rsidRPr="003E34D5" w:rsidRDefault="001D716A">
      <w:pPr>
        <w:pStyle w:val="FootnoteText"/>
        <w:rPr>
          <w:rFonts w:ascii="Times New Roman" w:hAnsi="Times New Roman" w:cs="Times New Roman"/>
        </w:rPr>
      </w:pPr>
      <w:r w:rsidRPr="003E34D5">
        <w:rPr>
          <w:rStyle w:val="FootnoteReference"/>
          <w:rFonts w:ascii="Times New Roman" w:hAnsi="Times New Roman" w:cs="Times New Roman"/>
        </w:rPr>
        <w:footnoteRef/>
      </w:r>
      <w:r w:rsidRPr="003E34D5">
        <w:rPr>
          <w:rFonts w:ascii="Times New Roman" w:hAnsi="Times New Roman" w:cs="Times New Roman"/>
        </w:rPr>
        <w:t xml:space="preserve"> </w:t>
      </w:r>
      <w:r w:rsidRPr="003E34D5">
        <w:rPr>
          <w:rFonts w:ascii="Times New Roman" w:hAnsi="Times New Roman" w:cs="Times New Roman"/>
          <w:u w:val="single"/>
        </w:rPr>
        <w:t>See</w:t>
      </w:r>
      <w:r w:rsidRPr="003E34D5">
        <w:rPr>
          <w:rFonts w:ascii="Times New Roman" w:hAnsi="Times New Roman" w:cs="Times New Roman"/>
        </w:rPr>
        <w:t xml:space="preserve"> Andrews, D.A., and Bonta, J. </w:t>
      </w:r>
      <w:r w:rsidRPr="003E34D5">
        <w:rPr>
          <w:rFonts w:ascii="Times New Roman" w:hAnsi="Times New Roman" w:cs="Times New Roman"/>
          <w:i/>
        </w:rPr>
        <w:t>The Psychology of Criminal Conduct</w:t>
      </w:r>
      <w:r w:rsidRPr="003E34D5">
        <w:rPr>
          <w:rFonts w:ascii="Times New Roman" w:hAnsi="Times New Roman" w:cs="Times New Roman"/>
        </w:rPr>
        <w:t>, 5</w:t>
      </w:r>
      <w:r w:rsidRPr="003E34D5">
        <w:rPr>
          <w:rFonts w:ascii="Times New Roman" w:hAnsi="Times New Roman" w:cs="Times New Roman"/>
          <w:vertAlign w:val="superscript"/>
        </w:rPr>
        <w:t>th</w:t>
      </w:r>
      <w:r w:rsidRPr="003E34D5">
        <w:rPr>
          <w:rFonts w:ascii="Times New Roman" w:hAnsi="Times New Roman" w:cs="Times New Roman"/>
        </w:rPr>
        <w:t xml:space="preserve"> Edition (2012); </w:t>
      </w:r>
      <w:r w:rsidRPr="003E34D5">
        <w:rPr>
          <w:rFonts w:ascii="Times New Roman" w:hAnsi="Times New Roman" w:cs="Times New Roman"/>
          <w:u w:val="single"/>
        </w:rPr>
        <w:t>see also</w:t>
      </w:r>
      <w:r w:rsidRPr="003E34D5">
        <w:rPr>
          <w:rFonts w:ascii="Times New Roman" w:hAnsi="Times New Roman" w:cs="Times New Roman"/>
        </w:rPr>
        <w:t xml:space="preserve">, Lowenkamp, C.T. and Latessa, E.J. “Understanding the Risk Principle: How and Why Correctional Interventions Can Harm Low-Risk Offenders,” </w:t>
      </w:r>
      <w:r w:rsidRPr="003E34D5">
        <w:rPr>
          <w:rFonts w:ascii="Times New Roman" w:hAnsi="Times New Roman" w:cs="Times New Roman"/>
          <w:i/>
        </w:rPr>
        <w:t>Topics in Community Corrections</w:t>
      </w:r>
      <w:r w:rsidRPr="003E34D5">
        <w:rPr>
          <w:rFonts w:ascii="Times New Roman" w:hAnsi="Times New Roman" w:cs="Times New Roman"/>
        </w:rPr>
        <w:t>, Washington, DC: National Institute of Corrections (2004).</w:t>
      </w:r>
    </w:p>
  </w:footnote>
  <w:footnote w:id="4">
    <w:p w14:paraId="617E616C" w14:textId="47B4B19C" w:rsidR="001D716A" w:rsidRPr="003E34D5" w:rsidRDefault="001D716A">
      <w:pPr>
        <w:pStyle w:val="FootnoteText"/>
        <w:rPr>
          <w:rFonts w:ascii="Times New Roman" w:hAnsi="Times New Roman" w:cs="Times New Roman"/>
        </w:rPr>
      </w:pPr>
      <w:r w:rsidRPr="003E34D5">
        <w:rPr>
          <w:rStyle w:val="FootnoteReference"/>
          <w:rFonts w:ascii="Times New Roman" w:hAnsi="Times New Roman" w:cs="Times New Roman"/>
        </w:rPr>
        <w:footnoteRef/>
      </w:r>
      <w:r w:rsidRPr="003E34D5">
        <w:rPr>
          <w:rFonts w:ascii="Times New Roman" w:hAnsi="Times New Roman" w:cs="Times New Roman"/>
        </w:rPr>
        <w:t xml:space="preserve"> This number stems from an internal review of the cost of personnel to manage a misdemeanor case. </w:t>
      </w:r>
      <w:r>
        <w:rPr>
          <w:rFonts w:ascii="Times New Roman" w:hAnsi="Times New Roman" w:cs="Times New Roman"/>
        </w:rPr>
        <w:t xml:space="preserve">As part of CCI’s evaluation of the initiative, CCI </w:t>
      </w:r>
      <w:r w:rsidR="00C25E3D">
        <w:rPr>
          <w:rFonts w:ascii="Times New Roman" w:hAnsi="Times New Roman" w:cs="Times New Roman"/>
        </w:rPr>
        <w:t>is collaborating</w:t>
      </w:r>
      <w:r>
        <w:rPr>
          <w:rFonts w:ascii="Times New Roman" w:hAnsi="Times New Roman" w:cs="Times New Roman"/>
        </w:rPr>
        <w:t xml:space="preserve"> with the</w:t>
      </w:r>
      <w:r w:rsidRPr="003E34D5">
        <w:rPr>
          <w:rFonts w:ascii="Times New Roman" w:hAnsi="Times New Roman" w:cs="Times New Roman"/>
        </w:rPr>
        <w:t xml:space="preserve"> RAND Corporation </w:t>
      </w:r>
      <w:r>
        <w:rPr>
          <w:rFonts w:ascii="Times New Roman" w:hAnsi="Times New Roman" w:cs="Times New Roman"/>
        </w:rPr>
        <w:t xml:space="preserve">to </w:t>
      </w:r>
      <w:r w:rsidRPr="003E34D5">
        <w:rPr>
          <w:rFonts w:ascii="Times New Roman" w:hAnsi="Times New Roman" w:cs="Times New Roman"/>
        </w:rPr>
        <w:t>generate a formal external analysis of the cost savings.</w:t>
      </w:r>
    </w:p>
  </w:footnote>
  <w:footnote w:id="5">
    <w:p w14:paraId="486C5369" w14:textId="77777777" w:rsidR="001D716A" w:rsidRPr="003426C2" w:rsidRDefault="001D716A">
      <w:pPr>
        <w:pStyle w:val="FootnoteText"/>
        <w:rPr>
          <w:rFonts w:ascii="Times New Roman" w:hAnsi="Times New Roman" w:cs="Times New Roman"/>
        </w:rPr>
      </w:pPr>
      <w:r w:rsidRPr="003426C2">
        <w:rPr>
          <w:rStyle w:val="FootnoteReference"/>
          <w:rFonts w:ascii="Times New Roman" w:hAnsi="Times New Roman" w:cs="Times New Roman"/>
        </w:rPr>
        <w:footnoteRef/>
      </w:r>
      <w:r w:rsidRPr="003426C2">
        <w:rPr>
          <w:rFonts w:ascii="Times New Roman" w:hAnsi="Times New Roman" w:cs="Times New Roman"/>
        </w:rPr>
        <w:t xml:space="preserve"> This is also </w:t>
      </w:r>
      <w:r>
        <w:rPr>
          <w:rFonts w:ascii="Times New Roman" w:hAnsi="Times New Roman" w:cs="Times New Roman"/>
        </w:rPr>
        <w:t>known</w:t>
      </w:r>
      <w:r w:rsidRPr="003426C2">
        <w:rPr>
          <w:rFonts w:ascii="Times New Roman" w:hAnsi="Times New Roman" w:cs="Times New Roman"/>
        </w:rPr>
        <w:t xml:space="preserve"> as a propensity score adjustment technique, which is commonly used with assessment tool implementation and validation efforts.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09BB"/>
    <w:multiLevelType w:val="hybridMultilevel"/>
    <w:tmpl w:val="B664CE32"/>
    <w:lvl w:ilvl="0" w:tplc="FF5C3A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E7"/>
    <w:rsid w:val="00000757"/>
    <w:rsid w:val="00002309"/>
    <w:rsid w:val="00015556"/>
    <w:rsid w:val="00046C56"/>
    <w:rsid w:val="000B40FC"/>
    <w:rsid w:val="000C535B"/>
    <w:rsid w:val="000F1E72"/>
    <w:rsid w:val="000F3F96"/>
    <w:rsid w:val="00155890"/>
    <w:rsid w:val="00172EAB"/>
    <w:rsid w:val="00174EA7"/>
    <w:rsid w:val="00196DDC"/>
    <w:rsid w:val="001A102A"/>
    <w:rsid w:val="001C6FB1"/>
    <w:rsid w:val="001D366A"/>
    <w:rsid w:val="001D716A"/>
    <w:rsid w:val="001F0744"/>
    <w:rsid w:val="0021037E"/>
    <w:rsid w:val="00213A4F"/>
    <w:rsid w:val="002421B3"/>
    <w:rsid w:val="002548B1"/>
    <w:rsid w:val="00297DC3"/>
    <w:rsid w:val="002A164C"/>
    <w:rsid w:val="002D2E96"/>
    <w:rsid w:val="003403C5"/>
    <w:rsid w:val="003426C2"/>
    <w:rsid w:val="003445CF"/>
    <w:rsid w:val="00367594"/>
    <w:rsid w:val="00370B02"/>
    <w:rsid w:val="00384028"/>
    <w:rsid w:val="003D3B8E"/>
    <w:rsid w:val="003E34D5"/>
    <w:rsid w:val="003F09D4"/>
    <w:rsid w:val="004057E2"/>
    <w:rsid w:val="004723C0"/>
    <w:rsid w:val="00495073"/>
    <w:rsid w:val="004D71FD"/>
    <w:rsid w:val="005016B0"/>
    <w:rsid w:val="005542D3"/>
    <w:rsid w:val="0057595C"/>
    <w:rsid w:val="0058425A"/>
    <w:rsid w:val="005858C5"/>
    <w:rsid w:val="00592FD4"/>
    <w:rsid w:val="00597F72"/>
    <w:rsid w:val="005E5AE9"/>
    <w:rsid w:val="005E6445"/>
    <w:rsid w:val="00631878"/>
    <w:rsid w:val="006560F9"/>
    <w:rsid w:val="0068017C"/>
    <w:rsid w:val="00693DF2"/>
    <w:rsid w:val="006C6BE2"/>
    <w:rsid w:val="006E56F9"/>
    <w:rsid w:val="0072316B"/>
    <w:rsid w:val="0073353B"/>
    <w:rsid w:val="00733A02"/>
    <w:rsid w:val="007350DD"/>
    <w:rsid w:val="00745DE5"/>
    <w:rsid w:val="00754341"/>
    <w:rsid w:val="00777775"/>
    <w:rsid w:val="00797F40"/>
    <w:rsid w:val="007C126B"/>
    <w:rsid w:val="007C5D27"/>
    <w:rsid w:val="007E7927"/>
    <w:rsid w:val="00856C30"/>
    <w:rsid w:val="00866989"/>
    <w:rsid w:val="00896517"/>
    <w:rsid w:val="008E4FAE"/>
    <w:rsid w:val="009030CE"/>
    <w:rsid w:val="00906CFB"/>
    <w:rsid w:val="0090773C"/>
    <w:rsid w:val="00930E61"/>
    <w:rsid w:val="00930E7E"/>
    <w:rsid w:val="009602C9"/>
    <w:rsid w:val="009E153C"/>
    <w:rsid w:val="00A00ED8"/>
    <w:rsid w:val="00A10B8B"/>
    <w:rsid w:val="00A20CE9"/>
    <w:rsid w:val="00A25555"/>
    <w:rsid w:val="00A45624"/>
    <w:rsid w:val="00A47D00"/>
    <w:rsid w:val="00A569A2"/>
    <w:rsid w:val="00A57A98"/>
    <w:rsid w:val="00A63734"/>
    <w:rsid w:val="00A63A51"/>
    <w:rsid w:val="00A83FE9"/>
    <w:rsid w:val="00AB18C8"/>
    <w:rsid w:val="00AB4E0A"/>
    <w:rsid w:val="00AF2F73"/>
    <w:rsid w:val="00B02CF5"/>
    <w:rsid w:val="00B04F24"/>
    <w:rsid w:val="00B12CE5"/>
    <w:rsid w:val="00B26660"/>
    <w:rsid w:val="00B442B9"/>
    <w:rsid w:val="00B46FC6"/>
    <w:rsid w:val="00B764B9"/>
    <w:rsid w:val="00BB1F7E"/>
    <w:rsid w:val="00BD1BFC"/>
    <w:rsid w:val="00C25E3D"/>
    <w:rsid w:val="00C442A0"/>
    <w:rsid w:val="00C71475"/>
    <w:rsid w:val="00C95E89"/>
    <w:rsid w:val="00CF52E2"/>
    <w:rsid w:val="00CF7C4C"/>
    <w:rsid w:val="00D10F84"/>
    <w:rsid w:val="00D2491C"/>
    <w:rsid w:val="00D3575F"/>
    <w:rsid w:val="00D53535"/>
    <w:rsid w:val="00D770DE"/>
    <w:rsid w:val="00D95962"/>
    <w:rsid w:val="00DA72AD"/>
    <w:rsid w:val="00DB2272"/>
    <w:rsid w:val="00DC75D0"/>
    <w:rsid w:val="00E13912"/>
    <w:rsid w:val="00E20A9E"/>
    <w:rsid w:val="00E629E7"/>
    <w:rsid w:val="00E84BFA"/>
    <w:rsid w:val="00EC0580"/>
    <w:rsid w:val="00EC63EC"/>
    <w:rsid w:val="00ED2E7B"/>
    <w:rsid w:val="00F17334"/>
    <w:rsid w:val="00F56B0F"/>
    <w:rsid w:val="00F6461C"/>
    <w:rsid w:val="00FE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23623"/>
  <w15:docId w15:val="{A0DAA594-FF05-4CA9-B841-3B5D468E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E7"/>
    <w:pPr>
      <w:ind w:left="720"/>
      <w:contextualSpacing/>
    </w:pPr>
  </w:style>
  <w:style w:type="paragraph" w:styleId="FootnoteText">
    <w:name w:val="footnote text"/>
    <w:basedOn w:val="Normal"/>
    <w:link w:val="FootnoteTextChar"/>
    <w:uiPriority w:val="99"/>
    <w:semiHidden/>
    <w:unhideWhenUsed/>
    <w:rsid w:val="00A47D00"/>
    <w:rPr>
      <w:sz w:val="20"/>
      <w:szCs w:val="20"/>
    </w:rPr>
  </w:style>
  <w:style w:type="character" w:customStyle="1" w:styleId="FootnoteTextChar">
    <w:name w:val="Footnote Text Char"/>
    <w:basedOn w:val="DefaultParagraphFont"/>
    <w:link w:val="FootnoteText"/>
    <w:uiPriority w:val="99"/>
    <w:semiHidden/>
    <w:rsid w:val="00A47D00"/>
    <w:rPr>
      <w:sz w:val="20"/>
      <w:szCs w:val="20"/>
    </w:rPr>
  </w:style>
  <w:style w:type="character" w:styleId="FootnoteReference">
    <w:name w:val="footnote reference"/>
    <w:basedOn w:val="DefaultParagraphFont"/>
    <w:uiPriority w:val="99"/>
    <w:semiHidden/>
    <w:unhideWhenUsed/>
    <w:rsid w:val="00A47D00"/>
    <w:rPr>
      <w:vertAlign w:val="superscript"/>
    </w:rPr>
  </w:style>
  <w:style w:type="paragraph" w:styleId="Header">
    <w:name w:val="header"/>
    <w:basedOn w:val="Normal"/>
    <w:link w:val="HeaderChar"/>
    <w:uiPriority w:val="99"/>
    <w:unhideWhenUsed/>
    <w:rsid w:val="00D2491C"/>
    <w:pPr>
      <w:tabs>
        <w:tab w:val="center" w:pos="4680"/>
        <w:tab w:val="right" w:pos="9360"/>
      </w:tabs>
    </w:pPr>
  </w:style>
  <w:style w:type="character" w:customStyle="1" w:styleId="HeaderChar">
    <w:name w:val="Header Char"/>
    <w:basedOn w:val="DefaultParagraphFont"/>
    <w:link w:val="Header"/>
    <w:uiPriority w:val="99"/>
    <w:rsid w:val="00D2491C"/>
  </w:style>
  <w:style w:type="paragraph" w:styleId="Footer">
    <w:name w:val="footer"/>
    <w:basedOn w:val="Normal"/>
    <w:link w:val="FooterChar"/>
    <w:uiPriority w:val="99"/>
    <w:unhideWhenUsed/>
    <w:rsid w:val="00D2491C"/>
    <w:pPr>
      <w:tabs>
        <w:tab w:val="center" w:pos="4680"/>
        <w:tab w:val="right" w:pos="9360"/>
      </w:tabs>
    </w:pPr>
  </w:style>
  <w:style w:type="character" w:customStyle="1" w:styleId="FooterChar">
    <w:name w:val="Footer Char"/>
    <w:basedOn w:val="DefaultParagraphFont"/>
    <w:link w:val="Footer"/>
    <w:uiPriority w:val="99"/>
    <w:rsid w:val="00D2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DAA9-5B85-4A05-A0A0-E9A5EB20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Borofsky</dc:creator>
  <cp:lastModifiedBy>Mom Merachnik</cp:lastModifiedBy>
  <cp:revision>3</cp:revision>
  <dcterms:created xsi:type="dcterms:W3CDTF">2016-06-02T21:11:00Z</dcterms:created>
  <dcterms:modified xsi:type="dcterms:W3CDTF">2016-06-03T15:32:00Z</dcterms:modified>
</cp:coreProperties>
</file>